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706793" w14:textId="77777777" w:rsidR="0083786A" w:rsidRPr="00524215" w:rsidRDefault="0083786A" w:rsidP="0083786A">
      <w:pPr>
        <w:tabs>
          <w:tab w:val="left" w:pos="709"/>
          <w:tab w:val="left" w:pos="6804"/>
        </w:tabs>
        <w:spacing w:after="0" w:line="280" w:lineRule="exact"/>
        <w:ind w:left="5670"/>
        <w:rPr>
          <w:rFonts w:ascii="Times New Roman" w:hAnsi="Times New Roman"/>
          <w:sz w:val="28"/>
          <w:szCs w:val="28"/>
        </w:rPr>
      </w:pPr>
      <w:bookmarkStart w:id="0" w:name="_GoBack"/>
      <w:bookmarkEnd w:id="0"/>
      <w:r w:rsidRPr="00524215">
        <w:rPr>
          <w:rFonts w:ascii="Times New Roman" w:hAnsi="Times New Roman"/>
          <w:sz w:val="28"/>
          <w:szCs w:val="28"/>
        </w:rPr>
        <w:t>УТВЕРЖДЕНО</w:t>
      </w:r>
    </w:p>
    <w:p w14:paraId="514256BB" w14:textId="77777777" w:rsidR="0083786A" w:rsidRPr="00524215" w:rsidRDefault="0083786A" w:rsidP="0083786A">
      <w:pPr>
        <w:tabs>
          <w:tab w:val="left" w:pos="709"/>
          <w:tab w:val="left" w:pos="6804"/>
        </w:tabs>
        <w:spacing w:after="0" w:line="280" w:lineRule="exact"/>
        <w:ind w:left="5670"/>
        <w:rPr>
          <w:rFonts w:ascii="Times New Roman" w:hAnsi="Times New Roman"/>
          <w:sz w:val="28"/>
          <w:szCs w:val="28"/>
        </w:rPr>
      </w:pPr>
      <w:r w:rsidRPr="00524215">
        <w:rPr>
          <w:rFonts w:ascii="Times New Roman" w:hAnsi="Times New Roman"/>
          <w:sz w:val="28"/>
          <w:szCs w:val="28"/>
        </w:rPr>
        <w:t>Протокол комитета по управлению</w:t>
      </w:r>
    </w:p>
    <w:p w14:paraId="79062629" w14:textId="77777777" w:rsidR="0083786A" w:rsidRPr="00524215" w:rsidRDefault="0083786A" w:rsidP="0083786A">
      <w:pPr>
        <w:tabs>
          <w:tab w:val="left" w:pos="709"/>
          <w:tab w:val="left" w:pos="6804"/>
        </w:tabs>
        <w:spacing w:after="0" w:line="280" w:lineRule="exact"/>
        <w:ind w:left="5670"/>
        <w:rPr>
          <w:rFonts w:ascii="Times New Roman" w:hAnsi="Times New Roman"/>
          <w:sz w:val="28"/>
          <w:szCs w:val="28"/>
        </w:rPr>
      </w:pPr>
      <w:r w:rsidRPr="00524215">
        <w:rPr>
          <w:rFonts w:ascii="Times New Roman" w:hAnsi="Times New Roman"/>
          <w:sz w:val="28"/>
          <w:szCs w:val="28"/>
        </w:rPr>
        <w:t>активами и пассивами</w:t>
      </w:r>
    </w:p>
    <w:p w14:paraId="7CE85B72" w14:textId="4162A8B3" w:rsidR="00BF1D97" w:rsidRPr="00524215" w:rsidRDefault="0083786A" w:rsidP="0083786A">
      <w:pPr>
        <w:tabs>
          <w:tab w:val="left" w:pos="709"/>
          <w:tab w:val="left" w:pos="6804"/>
        </w:tabs>
        <w:spacing w:after="0" w:line="280" w:lineRule="exact"/>
        <w:ind w:left="5670"/>
        <w:rPr>
          <w:rFonts w:ascii="Times New Roman" w:hAnsi="Times New Roman" w:cs="Times New Roman"/>
          <w:sz w:val="28"/>
          <w:szCs w:val="28"/>
        </w:rPr>
      </w:pPr>
      <w:r w:rsidRPr="00524215">
        <w:rPr>
          <w:rFonts w:ascii="Times New Roman" w:hAnsi="Times New Roman"/>
          <w:sz w:val="28"/>
          <w:szCs w:val="28"/>
        </w:rPr>
        <w:t xml:space="preserve">ОАО </w:t>
      </w:r>
      <w:r>
        <w:rPr>
          <w:rFonts w:ascii="Times New Roman" w:hAnsi="Times New Roman"/>
          <w:sz w:val="28"/>
          <w:szCs w:val="28"/>
        </w:rPr>
        <w:t>«</w:t>
      </w:r>
      <w:r w:rsidRPr="00524215">
        <w:rPr>
          <w:rFonts w:ascii="Times New Roman" w:hAnsi="Times New Roman"/>
          <w:sz w:val="28"/>
          <w:szCs w:val="28"/>
        </w:rPr>
        <w:t>Белагропромбанк</w:t>
      </w:r>
      <w:r>
        <w:rPr>
          <w:rFonts w:ascii="Times New Roman" w:hAnsi="Times New Roman"/>
          <w:sz w:val="28"/>
          <w:szCs w:val="28"/>
        </w:rPr>
        <w:t>»</w:t>
      </w:r>
      <w:r w:rsidRPr="00524215">
        <w:rPr>
          <w:rFonts w:ascii="Times New Roman" w:hAnsi="Times New Roman"/>
          <w:sz w:val="28"/>
          <w:szCs w:val="28"/>
        </w:rPr>
        <w:br/>
      </w:r>
      <w:r>
        <w:rPr>
          <w:rFonts w:ascii="Times New Roman" w:hAnsi="Times New Roman"/>
          <w:sz w:val="28"/>
          <w:szCs w:val="28"/>
        </w:rPr>
        <w:t>28.06</w:t>
      </w:r>
      <w:r w:rsidRPr="00524215">
        <w:rPr>
          <w:rFonts w:ascii="Times New Roman" w:hAnsi="Times New Roman"/>
          <w:sz w:val="28"/>
          <w:szCs w:val="28"/>
        </w:rPr>
        <w:t>.202</w:t>
      </w:r>
      <w:r>
        <w:rPr>
          <w:rFonts w:ascii="Times New Roman" w:hAnsi="Times New Roman"/>
          <w:sz w:val="28"/>
          <w:szCs w:val="28"/>
        </w:rPr>
        <w:t>4</w:t>
      </w:r>
      <w:r w:rsidRPr="00524215">
        <w:rPr>
          <w:rFonts w:ascii="Times New Roman" w:hAnsi="Times New Roman"/>
          <w:sz w:val="28"/>
          <w:szCs w:val="28"/>
        </w:rPr>
        <w:t xml:space="preserve"> №</w:t>
      </w:r>
      <w:r>
        <w:rPr>
          <w:rFonts w:ascii="Times New Roman" w:hAnsi="Times New Roman" w:cs="Times New Roman"/>
          <w:sz w:val="28"/>
          <w:szCs w:val="28"/>
        </w:rPr>
        <w:t xml:space="preserve"> 47</w:t>
      </w:r>
    </w:p>
    <w:p w14:paraId="4D4CDCE4" w14:textId="77777777" w:rsidR="0083786A" w:rsidRDefault="0083786A" w:rsidP="005C03B0">
      <w:pPr>
        <w:tabs>
          <w:tab w:val="left" w:pos="709"/>
          <w:tab w:val="left" w:pos="6804"/>
        </w:tabs>
        <w:spacing w:after="0" w:line="240" w:lineRule="auto"/>
        <w:rPr>
          <w:rFonts w:ascii="Times New Roman" w:hAnsi="Times New Roman" w:cs="Times New Roman"/>
          <w:sz w:val="28"/>
          <w:szCs w:val="28"/>
        </w:rPr>
      </w:pPr>
    </w:p>
    <w:p w14:paraId="1B689103" w14:textId="6DC8D97F" w:rsidR="009B3C63" w:rsidRPr="00524215" w:rsidRDefault="00BF1D97" w:rsidP="0083786A">
      <w:pPr>
        <w:tabs>
          <w:tab w:val="left" w:pos="709"/>
          <w:tab w:val="left" w:pos="6804"/>
        </w:tabs>
        <w:spacing w:after="0" w:line="280" w:lineRule="exact"/>
        <w:ind w:right="4321"/>
        <w:jc w:val="both"/>
        <w:rPr>
          <w:rFonts w:ascii="Times New Roman" w:hAnsi="Times New Roman" w:cs="Times New Roman"/>
          <w:sz w:val="28"/>
          <w:szCs w:val="28"/>
        </w:rPr>
      </w:pPr>
      <w:r w:rsidRPr="00524215">
        <w:rPr>
          <w:rFonts w:ascii="Times New Roman" w:hAnsi="Times New Roman" w:cs="Times New Roman"/>
          <w:sz w:val="28"/>
          <w:szCs w:val="28"/>
        </w:rPr>
        <w:t>И</w:t>
      </w:r>
      <w:r w:rsidR="009B3C63" w:rsidRPr="00524215">
        <w:rPr>
          <w:rFonts w:ascii="Times New Roman" w:hAnsi="Times New Roman" w:cs="Times New Roman"/>
          <w:sz w:val="28"/>
          <w:szCs w:val="28"/>
        </w:rPr>
        <w:t>ЗМЕНЕНИЯ</w:t>
      </w:r>
    </w:p>
    <w:p w14:paraId="1D5AB96D" w14:textId="51D2A2FC" w:rsidR="00BF1D97" w:rsidRPr="00524215" w:rsidRDefault="00BF1D97" w:rsidP="0083786A">
      <w:pPr>
        <w:tabs>
          <w:tab w:val="left" w:pos="709"/>
          <w:tab w:val="left" w:pos="6804"/>
        </w:tabs>
        <w:spacing w:after="0" w:line="280" w:lineRule="exact"/>
        <w:ind w:right="4321"/>
        <w:jc w:val="both"/>
        <w:rPr>
          <w:rFonts w:ascii="Times New Roman" w:hAnsi="Times New Roman" w:cs="Times New Roman"/>
          <w:sz w:val="28"/>
          <w:szCs w:val="28"/>
        </w:rPr>
      </w:pPr>
      <w:r w:rsidRPr="00524215">
        <w:rPr>
          <w:rFonts w:ascii="Times New Roman" w:hAnsi="Times New Roman" w:cs="Times New Roman"/>
          <w:sz w:val="28"/>
          <w:szCs w:val="28"/>
        </w:rPr>
        <w:t>в Сборник платы (вознаграждений)</w:t>
      </w:r>
      <w:r w:rsidR="0083786A">
        <w:rPr>
          <w:rFonts w:ascii="Times New Roman" w:hAnsi="Times New Roman" w:cs="Times New Roman"/>
          <w:sz w:val="28"/>
          <w:szCs w:val="28"/>
        </w:rPr>
        <w:t xml:space="preserve"> </w:t>
      </w:r>
      <w:r w:rsidRPr="00524215">
        <w:rPr>
          <w:rFonts w:ascii="Times New Roman" w:hAnsi="Times New Roman" w:cs="Times New Roman"/>
          <w:sz w:val="28"/>
          <w:szCs w:val="28"/>
        </w:rPr>
        <w:t>за операции, осуществляемые ОАО</w:t>
      </w:r>
      <w:r w:rsidR="0083786A">
        <w:rPr>
          <w:rFonts w:ascii="Times New Roman" w:hAnsi="Times New Roman" w:cs="Times New Roman"/>
          <w:sz w:val="28"/>
          <w:szCs w:val="28"/>
        </w:rPr>
        <w:t> «</w:t>
      </w:r>
      <w:r w:rsidRPr="00524215">
        <w:rPr>
          <w:rFonts w:ascii="Times New Roman" w:hAnsi="Times New Roman" w:cs="Times New Roman"/>
          <w:sz w:val="28"/>
          <w:szCs w:val="28"/>
        </w:rPr>
        <w:t>Белагропромбанк</w:t>
      </w:r>
      <w:r w:rsidR="0083786A">
        <w:rPr>
          <w:rFonts w:ascii="Times New Roman" w:hAnsi="Times New Roman" w:cs="Times New Roman"/>
          <w:sz w:val="28"/>
          <w:szCs w:val="28"/>
        </w:rPr>
        <w:t xml:space="preserve">» </w:t>
      </w:r>
      <w:r w:rsidRPr="00524215">
        <w:rPr>
          <w:rFonts w:ascii="Times New Roman" w:hAnsi="Times New Roman" w:cs="Times New Roman"/>
          <w:sz w:val="28"/>
          <w:szCs w:val="28"/>
        </w:rPr>
        <w:t>(утвержден</w:t>
      </w:r>
      <w:r w:rsidR="00A30D23">
        <w:rPr>
          <w:rFonts w:ascii="Times New Roman" w:hAnsi="Times New Roman" w:cs="Times New Roman"/>
          <w:sz w:val="28"/>
          <w:szCs w:val="28"/>
        </w:rPr>
        <w:t>ный</w:t>
      </w:r>
      <w:r w:rsidRPr="00524215">
        <w:rPr>
          <w:rFonts w:ascii="Times New Roman" w:hAnsi="Times New Roman" w:cs="Times New Roman"/>
          <w:sz w:val="28"/>
          <w:szCs w:val="28"/>
        </w:rPr>
        <w:t xml:space="preserve"> решением финансового комитета</w:t>
      </w:r>
      <w:r w:rsidR="0083786A">
        <w:rPr>
          <w:rFonts w:ascii="Times New Roman" w:hAnsi="Times New Roman" w:cs="Times New Roman"/>
          <w:sz w:val="28"/>
          <w:szCs w:val="28"/>
        </w:rPr>
        <w:t xml:space="preserve"> </w:t>
      </w:r>
      <w:r w:rsidRPr="00524215">
        <w:rPr>
          <w:rFonts w:ascii="Times New Roman" w:hAnsi="Times New Roman" w:cs="Times New Roman"/>
          <w:sz w:val="28"/>
          <w:szCs w:val="28"/>
        </w:rPr>
        <w:t>ОАО</w:t>
      </w:r>
      <w:r w:rsidR="0083786A">
        <w:rPr>
          <w:rFonts w:ascii="Times New Roman" w:hAnsi="Times New Roman" w:cs="Times New Roman"/>
          <w:sz w:val="28"/>
          <w:szCs w:val="28"/>
        </w:rPr>
        <w:t> «</w:t>
      </w:r>
      <w:r w:rsidRPr="00524215">
        <w:rPr>
          <w:rFonts w:ascii="Times New Roman" w:hAnsi="Times New Roman" w:cs="Times New Roman"/>
          <w:sz w:val="28"/>
          <w:szCs w:val="28"/>
        </w:rPr>
        <w:t>Белагропромбанк</w:t>
      </w:r>
      <w:r w:rsidR="0083786A">
        <w:rPr>
          <w:rFonts w:ascii="Times New Roman" w:hAnsi="Times New Roman" w:cs="Times New Roman"/>
          <w:sz w:val="28"/>
          <w:szCs w:val="28"/>
        </w:rPr>
        <w:t>»</w:t>
      </w:r>
      <w:r w:rsidRPr="00524215">
        <w:rPr>
          <w:rFonts w:ascii="Times New Roman" w:hAnsi="Times New Roman" w:cs="Times New Roman"/>
          <w:sz w:val="28"/>
          <w:szCs w:val="28"/>
        </w:rPr>
        <w:t xml:space="preserve"> </w:t>
      </w:r>
      <w:r w:rsidR="0083786A">
        <w:rPr>
          <w:rFonts w:ascii="Times New Roman" w:hAnsi="Times New Roman" w:cs="Times New Roman"/>
          <w:sz w:val="28"/>
          <w:szCs w:val="28"/>
        </w:rPr>
        <w:t xml:space="preserve">от </w:t>
      </w:r>
      <w:r w:rsidRPr="00524215">
        <w:rPr>
          <w:rFonts w:ascii="Times New Roman" w:hAnsi="Times New Roman" w:cs="Times New Roman"/>
          <w:sz w:val="28"/>
          <w:szCs w:val="28"/>
        </w:rPr>
        <w:t>01.06.2016, протокол №</w:t>
      </w:r>
      <w:r w:rsidR="0083786A">
        <w:rPr>
          <w:rFonts w:ascii="Times New Roman" w:hAnsi="Times New Roman" w:cs="Times New Roman"/>
          <w:sz w:val="28"/>
          <w:szCs w:val="28"/>
        </w:rPr>
        <w:t> </w:t>
      </w:r>
      <w:r w:rsidRPr="00524215">
        <w:rPr>
          <w:rFonts w:ascii="Times New Roman" w:hAnsi="Times New Roman" w:cs="Times New Roman"/>
          <w:sz w:val="28"/>
          <w:szCs w:val="28"/>
        </w:rPr>
        <w:t>102)</w:t>
      </w:r>
    </w:p>
    <w:p w14:paraId="3C885EBE" w14:textId="77777777" w:rsidR="00BF1D97" w:rsidRPr="00524215" w:rsidRDefault="00BF1D97" w:rsidP="005C03B0">
      <w:pPr>
        <w:tabs>
          <w:tab w:val="left" w:pos="709"/>
          <w:tab w:val="left" w:pos="6804"/>
        </w:tabs>
        <w:spacing w:after="0" w:line="240" w:lineRule="auto"/>
        <w:rPr>
          <w:rFonts w:ascii="Times New Roman" w:hAnsi="Times New Roman" w:cs="Times New Roman"/>
          <w:sz w:val="28"/>
          <w:szCs w:val="28"/>
        </w:rPr>
      </w:pPr>
    </w:p>
    <w:p w14:paraId="396CF0CE" w14:textId="5A03F23D" w:rsidR="00EA5EEB" w:rsidRDefault="00CC77EA" w:rsidP="0083786A">
      <w:pPr>
        <w:pStyle w:val="p-normal"/>
        <w:spacing w:before="0" w:beforeAutospacing="0" w:after="0" w:afterAutospacing="0"/>
        <w:ind w:firstLine="709"/>
        <w:jc w:val="both"/>
        <w:textAlignment w:val="baseline"/>
        <w:rPr>
          <w:sz w:val="28"/>
          <w:szCs w:val="28"/>
        </w:rPr>
      </w:pPr>
      <w:r>
        <w:rPr>
          <w:sz w:val="28"/>
          <w:szCs w:val="28"/>
        </w:rPr>
        <w:t>1. </w:t>
      </w:r>
      <w:r w:rsidR="00D9175E" w:rsidRPr="00524215">
        <w:rPr>
          <w:sz w:val="28"/>
          <w:szCs w:val="28"/>
        </w:rPr>
        <w:t xml:space="preserve">В </w:t>
      </w:r>
      <w:r w:rsidR="00EA5EEB" w:rsidRPr="00524215">
        <w:rPr>
          <w:sz w:val="28"/>
          <w:szCs w:val="28"/>
        </w:rPr>
        <w:t>глав</w:t>
      </w:r>
      <w:r w:rsidR="00EA5EEB">
        <w:rPr>
          <w:sz w:val="28"/>
          <w:szCs w:val="28"/>
        </w:rPr>
        <w:t>е </w:t>
      </w:r>
      <w:r w:rsidR="00EA5EEB" w:rsidRPr="00524215">
        <w:rPr>
          <w:sz w:val="28"/>
          <w:szCs w:val="28"/>
          <w:lang w:val="en-US"/>
        </w:rPr>
        <w:t>I</w:t>
      </w:r>
      <w:r w:rsidR="00EA5EEB">
        <w:rPr>
          <w:sz w:val="28"/>
          <w:szCs w:val="28"/>
          <w:lang w:val="en-US"/>
        </w:rPr>
        <w:t>V</w:t>
      </w:r>
      <w:r w:rsidR="00EA5EEB" w:rsidRPr="00524215">
        <w:rPr>
          <w:sz w:val="28"/>
          <w:szCs w:val="28"/>
        </w:rPr>
        <w:t xml:space="preserve"> </w:t>
      </w:r>
      <w:r w:rsidR="0083786A">
        <w:rPr>
          <w:sz w:val="28"/>
          <w:szCs w:val="28"/>
        </w:rPr>
        <w:t>«</w:t>
      </w:r>
      <w:r w:rsidR="00EA5EEB" w:rsidRPr="00524215">
        <w:rPr>
          <w:sz w:val="28"/>
          <w:szCs w:val="28"/>
        </w:rPr>
        <w:t xml:space="preserve">Операции </w:t>
      </w:r>
      <w:r w:rsidR="00EA5EEB">
        <w:rPr>
          <w:sz w:val="28"/>
          <w:szCs w:val="28"/>
        </w:rPr>
        <w:t>с банковскими платежными карточками</w:t>
      </w:r>
      <w:r w:rsidR="0083786A">
        <w:rPr>
          <w:sz w:val="28"/>
          <w:szCs w:val="28"/>
        </w:rPr>
        <w:t>»</w:t>
      </w:r>
      <w:r w:rsidR="00EA5EEB" w:rsidRPr="00524215">
        <w:rPr>
          <w:sz w:val="28"/>
          <w:szCs w:val="28"/>
        </w:rPr>
        <w:t>:</w:t>
      </w:r>
    </w:p>
    <w:p w14:paraId="4E085A55" w14:textId="18C38972" w:rsidR="00CC77EA" w:rsidRDefault="0083786A" w:rsidP="0083786A">
      <w:pPr>
        <w:pStyle w:val="p-normal"/>
        <w:spacing w:before="0" w:beforeAutospacing="0" w:after="0" w:afterAutospacing="0"/>
        <w:ind w:firstLine="709"/>
        <w:jc w:val="both"/>
        <w:textAlignment w:val="baseline"/>
        <w:rPr>
          <w:sz w:val="28"/>
          <w:szCs w:val="28"/>
        </w:rPr>
      </w:pPr>
      <w:r>
        <w:rPr>
          <w:sz w:val="28"/>
          <w:szCs w:val="28"/>
        </w:rPr>
        <w:t>1.1. </w:t>
      </w:r>
      <w:r w:rsidR="00CC77EA">
        <w:rPr>
          <w:sz w:val="28"/>
          <w:szCs w:val="28"/>
        </w:rPr>
        <w:t xml:space="preserve">в разделе 18 </w:t>
      </w:r>
      <w:r>
        <w:rPr>
          <w:sz w:val="28"/>
          <w:szCs w:val="28"/>
        </w:rPr>
        <w:t>«</w:t>
      </w:r>
      <w:r w:rsidR="00CC77EA" w:rsidRPr="00CC6E75">
        <w:rPr>
          <w:sz w:val="28"/>
          <w:szCs w:val="28"/>
        </w:rPr>
        <w:t xml:space="preserve">Обслуживание банковских платежных карточек, эмитируемых ОАО </w:t>
      </w:r>
      <w:r>
        <w:rPr>
          <w:sz w:val="28"/>
          <w:szCs w:val="28"/>
        </w:rPr>
        <w:t>«</w:t>
      </w:r>
      <w:r w:rsidR="00CC77EA" w:rsidRPr="00CC6E75">
        <w:rPr>
          <w:sz w:val="28"/>
          <w:szCs w:val="28"/>
        </w:rPr>
        <w:t>Белагропромбанк</w:t>
      </w:r>
      <w:r>
        <w:rPr>
          <w:sz w:val="28"/>
          <w:szCs w:val="28"/>
        </w:rPr>
        <w:t>»</w:t>
      </w:r>
      <w:r w:rsidR="00CC77EA">
        <w:rPr>
          <w:sz w:val="28"/>
          <w:szCs w:val="28"/>
        </w:rPr>
        <w:t>:</w:t>
      </w:r>
    </w:p>
    <w:p w14:paraId="6947F204" w14:textId="71B13B3F" w:rsidR="00582B00" w:rsidRDefault="00EA5EEB" w:rsidP="0083786A">
      <w:pPr>
        <w:pStyle w:val="p-normal"/>
        <w:spacing w:before="0" w:beforeAutospacing="0" w:after="0" w:afterAutospacing="0"/>
        <w:ind w:firstLine="709"/>
        <w:jc w:val="both"/>
        <w:textAlignment w:val="baseline"/>
        <w:rPr>
          <w:sz w:val="28"/>
          <w:szCs w:val="28"/>
        </w:rPr>
      </w:pPr>
      <w:r>
        <w:rPr>
          <w:sz w:val="28"/>
          <w:szCs w:val="28"/>
        </w:rPr>
        <w:t>1.1.</w:t>
      </w:r>
      <w:r w:rsidR="00EC5A68">
        <w:rPr>
          <w:sz w:val="28"/>
          <w:szCs w:val="28"/>
        </w:rPr>
        <w:t>1</w:t>
      </w:r>
      <w:r w:rsidR="007E6BDD">
        <w:rPr>
          <w:sz w:val="28"/>
          <w:szCs w:val="28"/>
        </w:rPr>
        <w:t>.</w:t>
      </w:r>
      <w:r>
        <w:rPr>
          <w:sz w:val="28"/>
          <w:szCs w:val="28"/>
        </w:rPr>
        <w:t> </w:t>
      </w:r>
      <w:r w:rsidR="00ED3DFA">
        <w:rPr>
          <w:sz w:val="28"/>
          <w:szCs w:val="28"/>
        </w:rPr>
        <w:t xml:space="preserve"> в </w:t>
      </w:r>
      <w:r w:rsidR="00CC6E75">
        <w:rPr>
          <w:sz w:val="28"/>
          <w:szCs w:val="28"/>
        </w:rPr>
        <w:t>подразделе 18.</w:t>
      </w:r>
      <w:r>
        <w:rPr>
          <w:sz w:val="28"/>
          <w:szCs w:val="28"/>
        </w:rPr>
        <w:t>1</w:t>
      </w:r>
      <w:r w:rsidR="00CC6E75">
        <w:rPr>
          <w:sz w:val="28"/>
          <w:szCs w:val="28"/>
        </w:rPr>
        <w:t xml:space="preserve"> </w:t>
      </w:r>
      <w:r w:rsidR="0083786A">
        <w:rPr>
          <w:sz w:val="28"/>
          <w:szCs w:val="28"/>
        </w:rPr>
        <w:t>«</w:t>
      </w:r>
      <w:r w:rsidRPr="00EA5EEB">
        <w:rPr>
          <w:sz w:val="28"/>
          <w:szCs w:val="28"/>
        </w:rPr>
        <w:t>Дебетовые карточки</w:t>
      </w:r>
      <w:r w:rsidR="0083786A">
        <w:rPr>
          <w:sz w:val="28"/>
          <w:szCs w:val="28"/>
        </w:rPr>
        <w:t>»</w:t>
      </w:r>
      <w:r w:rsidR="000858F0">
        <w:rPr>
          <w:sz w:val="28"/>
          <w:szCs w:val="28"/>
        </w:rPr>
        <w:t>:</w:t>
      </w:r>
    </w:p>
    <w:p w14:paraId="37494F47" w14:textId="750A15E4" w:rsidR="00687A36" w:rsidRDefault="00582B00" w:rsidP="0083786A">
      <w:pPr>
        <w:pStyle w:val="p-normal"/>
        <w:spacing w:before="0" w:beforeAutospacing="0" w:after="0" w:afterAutospacing="0"/>
        <w:ind w:firstLine="709"/>
        <w:jc w:val="both"/>
        <w:textAlignment w:val="baseline"/>
        <w:rPr>
          <w:sz w:val="28"/>
          <w:szCs w:val="28"/>
        </w:rPr>
      </w:pPr>
      <w:r>
        <w:rPr>
          <w:sz w:val="28"/>
          <w:szCs w:val="28"/>
        </w:rPr>
        <w:t>1.1.</w:t>
      </w:r>
      <w:r w:rsidR="00EC5A68">
        <w:rPr>
          <w:sz w:val="28"/>
          <w:szCs w:val="28"/>
        </w:rPr>
        <w:t>1</w:t>
      </w:r>
      <w:r>
        <w:rPr>
          <w:sz w:val="28"/>
          <w:szCs w:val="28"/>
        </w:rPr>
        <w:t>.</w:t>
      </w:r>
      <w:r w:rsidR="00E160C5">
        <w:rPr>
          <w:sz w:val="28"/>
          <w:szCs w:val="28"/>
        </w:rPr>
        <w:t>1.</w:t>
      </w:r>
      <w:r>
        <w:rPr>
          <w:sz w:val="28"/>
          <w:szCs w:val="28"/>
        </w:rPr>
        <w:t> </w:t>
      </w:r>
      <w:r w:rsidR="00D9175E" w:rsidRPr="00524215">
        <w:rPr>
          <w:sz w:val="28"/>
          <w:szCs w:val="28"/>
        </w:rPr>
        <w:t>по</w:t>
      </w:r>
      <w:r w:rsidR="00D913D4">
        <w:rPr>
          <w:sz w:val="28"/>
          <w:szCs w:val="28"/>
        </w:rPr>
        <w:t>зици</w:t>
      </w:r>
      <w:r w:rsidR="00EA5EEB">
        <w:rPr>
          <w:sz w:val="28"/>
          <w:szCs w:val="28"/>
        </w:rPr>
        <w:t>ю</w:t>
      </w:r>
      <w:r w:rsidR="00D9175E" w:rsidRPr="00524215">
        <w:rPr>
          <w:sz w:val="28"/>
          <w:szCs w:val="28"/>
        </w:rPr>
        <w:t xml:space="preserve"> 1</w:t>
      </w:r>
      <w:r w:rsidR="00D913D4">
        <w:rPr>
          <w:sz w:val="28"/>
          <w:szCs w:val="28"/>
        </w:rPr>
        <w:t>8</w:t>
      </w:r>
      <w:r w:rsidR="00D9175E" w:rsidRPr="00524215">
        <w:rPr>
          <w:sz w:val="28"/>
          <w:szCs w:val="28"/>
        </w:rPr>
        <w:t>.1</w:t>
      </w:r>
      <w:r w:rsidR="00EA5EEB">
        <w:rPr>
          <w:sz w:val="28"/>
          <w:szCs w:val="28"/>
        </w:rPr>
        <w:t>.3.2</w:t>
      </w:r>
      <w:r w:rsidR="00687625" w:rsidRPr="00524215">
        <w:rPr>
          <w:sz w:val="28"/>
          <w:szCs w:val="28"/>
        </w:rPr>
        <w:t xml:space="preserve"> </w:t>
      </w:r>
      <w:r w:rsidR="00D9175E" w:rsidRPr="00524215">
        <w:rPr>
          <w:sz w:val="28"/>
          <w:szCs w:val="28"/>
        </w:rPr>
        <w:t>изложить в следующей редакции</w:t>
      </w:r>
      <w:r w:rsidR="00687A36" w:rsidRPr="00524215">
        <w:rPr>
          <w:sz w:val="28"/>
          <w:szCs w:val="28"/>
        </w:rPr>
        <w:t>:</w:t>
      </w:r>
    </w:p>
    <w:p w14:paraId="1EF6B089" w14:textId="77777777" w:rsidR="0083786A" w:rsidRPr="0083786A" w:rsidRDefault="0083786A" w:rsidP="0083786A">
      <w:pPr>
        <w:pStyle w:val="p-normal"/>
        <w:spacing w:before="0" w:beforeAutospacing="0" w:after="0" w:afterAutospacing="0"/>
        <w:ind w:firstLine="709"/>
        <w:jc w:val="both"/>
        <w:textAlignment w:val="baseline"/>
        <w:rPr>
          <w:sz w:val="16"/>
          <w:szCs w:val="16"/>
        </w:rPr>
      </w:pPr>
    </w:p>
    <w:tbl>
      <w:tblPr>
        <w:tblStyle w:val="ad"/>
        <w:tblW w:w="0" w:type="auto"/>
        <w:tblLook w:val="04A0" w:firstRow="1" w:lastRow="0" w:firstColumn="1" w:lastColumn="0" w:noHBand="0" w:noVBand="1"/>
      </w:tblPr>
      <w:tblGrid>
        <w:gridCol w:w="1267"/>
        <w:gridCol w:w="4903"/>
        <w:gridCol w:w="1092"/>
        <w:gridCol w:w="2082"/>
      </w:tblGrid>
      <w:tr w:rsidR="005E7F80" w:rsidRPr="005E7F80" w14:paraId="4855A145" w14:textId="77777777" w:rsidTr="00EA5EEB">
        <w:tc>
          <w:tcPr>
            <w:tcW w:w="1271" w:type="dxa"/>
          </w:tcPr>
          <w:p w14:paraId="567D40AC" w14:textId="6535AC3F" w:rsidR="005E7F80" w:rsidRPr="005E7F80" w:rsidRDefault="0083786A" w:rsidP="005C03B0">
            <w:pPr>
              <w:spacing w:line="240" w:lineRule="auto"/>
              <w:jc w:val="both"/>
              <w:textAlignment w:val="baseline"/>
              <w:rPr>
                <w:rFonts w:ascii="Times New Roman" w:hAnsi="Times New Roman"/>
                <w:sz w:val="24"/>
                <w:szCs w:val="24"/>
                <w:lang w:eastAsia="ru-RU"/>
              </w:rPr>
            </w:pPr>
            <w:r>
              <w:rPr>
                <w:rFonts w:ascii="Times New Roman" w:hAnsi="Times New Roman"/>
                <w:sz w:val="24"/>
                <w:szCs w:val="24"/>
                <w:lang w:eastAsia="ru-RU"/>
              </w:rPr>
              <w:t>«</w:t>
            </w:r>
            <w:r w:rsidR="005E7F80" w:rsidRPr="005E7F80">
              <w:rPr>
                <w:rFonts w:ascii="Times New Roman" w:hAnsi="Times New Roman"/>
                <w:sz w:val="24"/>
                <w:szCs w:val="24"/>
                <w:lang w:eastAsia="ru-RU"/>
              </w:rPr>
              <w:t>18.</w:t>
            </w:r>
            <w:r w:rsidR="00EA5EEB">
              <w:rPr>
                <w:rFonts w:ascii="Times New Roman" w:hAnsi="Times New Roman"/>
                <w:sz w:val="24"/>
                <w:szCs w:val="24"/>
                <w:lang w:eastAsia="ru-RU"/>
              </w:rPr>
              <w:t>1</w:t>
            </w:r>
            <w:r w:rsidR="005E7F80" w:rsidRPr="005E7F80">
              <w:rPr>
                <w:rFonts w:ascii="Times New Roman" w:hAnsi="Times New Roman"/>
                <w:sz w:val="24"/>
                <w:szCs w:val="24"/>
                <w:lang w:eastAsia="ru-RU"/>
              </w:rPr>
              <w:t>.</w:t>
            </w:r>
            <w:r w:rsidR="00EA5EEB">
              <w:rPr>
                <w:rFonts w:ascii="Times New Roman" w:hAnsi="Times New Roman"/>
                <w:sz w:val="24"/>
                <w:szCs w:val="24"/>
                <w:lang w:eastAsia="ru-RU"/>
              </w:rPr>
              <w:t>3</w:t>
            </w:r>
            <w:r w:rsidR="005E7F80" w:rsidRPr="005E7F80">
              <w:rPr>
                <w:rFonts w:ascii="Times New Roman" w:hAnsi="Times New Roman"/>
                <w:sz w:val="24"/>
                <w:szCs w:val="24"/>
                <w:lang w:eastAsia="ru-RU"/>
              </w:rPr>
              <w:t>.</w:t>
            </w:r>
            <w:r w:rsidR="00EA5EEB">
              <w:rPr>
                <w:rFonts w:ascii="Times New Roman" w:hAnsi="Times New Roman"/>
                <w:sz w:val="24"/>
                <w:szCs w:val="24"/>
                <w:lang w:eastAsia="ru-RU"/>
              </w:rPr>
              <w:t>2.</w:t>
            </w:r>
          </w:p>
        </w:tc>
        <w:tc>
          <w:tcPr>
            <w:tcW w:w="5103" w:type="dxa"/>
          </w:tcPr>
          <w:p w14:paraId="71F18302" w14:textId="08EDFA34" w:rsidR="005E7F80" w:rsidRPr="005E7F80" w:rsidRDefault="00EA5EEB" w:rsidP="005C03B0">
            <w:pPr>
              <w:spacing w:line="240" w:lineRule="auto"/>
              <w:jc w:val="both"/>
              <w:textAlignment w:val="baseline"/>
              <w:rPr>
                <w:rFonts w:ascii="Times New Roman" w:hAnsi="Times New Roman"/>
                <w:sz w:val="24"/>
                <w:szCs w:val="24"/>
                <w:lang w:eastAsia="ru-RU"/>
              </w:rPr>
            </w:pPr>
            <w:r w:rsidRPr="00EA5EEB">
              <w:rPr>
                <w:rFonts w:ascii="Times New Roman" w:hAnsi="Times New Roman"/>
                <w:sz w:val="24"/>
                <w:szCs w:val="24"/>
                <w:lang w:eastAsia="ru-RU"/>
              </w:rPr>
              <w:t>Карта-брелок (только для Mastercard Standard)</w:t>
            </w:r>
          </w:p>
        </w:tc>
        <w:tc>
          <w:tcPr>
            <w:tcW w:w="1134" w:type="dxa"/>
          </w:tcPr>
          <w:p w14:paraId="593BD192" w14:textId="19D56090" w:rsidR="005E7F80" w:rsidRPr="005E7F80" w:rsidRDefault="005E7F80" w:rsidP="005C03B0">
            <w:pPr>
              <w:spacing w:line="240" w:lineRule="auto"/>
              <w:jc w:val="center"/>
              <w:textAlignment w:val="baseline"/>
              <w:rPr>
                <w:rFonts w:ascii="Times New Roman" w:hAnsi="Times New Roman"/>
                <w:sz w:val="24"/>
                <w:szCs w:val="24"/>
                <w:lang w:eastAsia="ru-RU"/>
              </w:rPr>
            </w:pPr>
            <w:r w:rsidRPr="005E7F80">
              <w:rPr>
                <w:rFonts w:ascii="Times New Roman" w:hAnsi="Times New Roman"/>
                <w:sz w:val="24"/>
                <w:szCs w:val="24"/>
                <w:lang w:eastAsia="ru-RU"/>
              </w:rPr>
              <w:t>5</w:t>
            </w:r>
          </w:p>
        </w:tc>
        <w:tc>
          <w:tcPr>
            <w:tcW w:w="2119" w:type="dxa"/>
          </w:tcPr>
          <w:p w14:paraId="66E3B2F7" w14:textId="2EA524FE" w:rsidR="005E7F80" w:rsidRPr="005E7F80" w:rsidRDefault="005E7F80" w:rsidP="005C03B0">
            <w:pPr>
              <w:spacing w:line="240" w:lineRule="auto"/>
              <w:textAlignment w:val="baseline"/>
              <w:rPr>
                <w:rFonts w:ascii="Times New Roman" w:hAnsi="Times New Roman"/>
                <w:sz w:val="24"/>
                <w:szCs w:val="24"/>
                <w:lang w:eastAsia="ru-RU"/>
              </w:rPr>
            </w:pPr>
            <w:r w:rsidRPr="005E7F80">
              <w:rPr>
                <w:rFonts w:ascii="Times New Roman" w:hAnsi="Times New Roman"/>
                <w:sz w:val="24"/>
                <w:szCs w:val="24"/>
                <w:lang w:eastAsia="ru-RU"/>
              </w:rPr>
              <w:t>в день п</w:t>
            </w:r>
            <w:r>
              <w:rPr>
                <w:rFonts w:ascii="Times New Roman" w:hAnsi="Times New Roman"/>
                <w:sz w:val="24"/>
                <w:szCs w:val="24"/>
                <w:lang w:eastAsia="ru-RU"/>
              </w:rPr>
              <w:t>одачи заявления</w:t>
            </w:r>
            <w:r w:rsidR="0083786A">
              <w:rPr>
                <w:rFonts w:ascii="Times New Roman" w:hAnsi="Times New Roman"/>
                <w:sz w:val="24"/>
                <w:szCs w:val="24"/>
                <w:lang w:eastAsia="ru-RU"/>
              </w:rPr>
              <w:t>»</w:t>
            </w:r>
            <w:r w:rsidR="00BA7EE8">
              <w:rPr>
                <w:rFonts w:ascii="Times New Roman" w:hAnsi="Times New Roman"/>
                <w:sz w:val="24"/>
                <w:szCs w:val="24"/>
                <w:lang w:eastAsia="ru-RU"/>
              </w:rPr>
              <w:t>;</w:t>
            </w:r>
          </w:p>
        </w:tc>
      </w:tr>
    </w:tbl>
    <w:p w14:paraId="7859188C" w14:textId="77777777" w:rsidR="0083786A" w:rsidRPr="0083786A" w:rsidRDefault="0083786A" w:rsidP="005C03B0">
      <w:pPr>
        <w:spacing w:after="0" w:line="240" w:lineRule="auto"/>
        <w:ind w:firstLine="709"/>
        <w:rPr>
          <w:rFonts w:ascii="Times New Roman" w:eastAsia="Times New Roman" w:hAnsi="Times New Roman" w:cs="Times New Roman"/>
          <w:sz w:val="16"/>
          <w:szCs w:val="16"/>
          <w:lang w:eastAsia="ru-RU"/>
        </w:rPr>
      </w:pPr>
    </w:p>
    <w:p w14:paraId="30B8E5B4" w14:textId="10967D7F" w:rsidR="00551245" w:rsidRDefault="00582B00" w:rsidP="0083786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ED3DFA">
        <w:rPr>
          <w:rFonts w:ascii="Times New Roman" w:eastAsia="Times New Roman" w:hAnsi="Times New Roman" w:cs="Times New Roman"/>
          <w:sz w:val="28"/>
          <w:szCs w:val="28"/>
          <w:lang w:eastAsia="ru-RU"/>
        </w:rPr>
        <w:t>1</w:t>
      </w:r>
      <w:r w:rsidR="00687625" w:rsidRPr="00524215">
        <w:rPr>
          <w:rFonts w:ascii="Times New Roman" w:eastAsia="Times New Roman" w:hAnsi="Times New Roman" w:cs="Times New Roman"/>
          <w:sz w:val="28"/>
          <w:szCs w:val="28"/>
          <w:lang w:eastAsia="ru-RU"/>
        </w:rPr>
        <w:t>.</w:t>
      </w:r>
      <w:r w:rsidR="00E160C5">
        <w:rPr>
          <w:rFonts w:ascii="Times New Roman" w:eastAsia="Times New Roman" w:hAnsi="Times New Roman" w:cs="Times New Roman"/>
          <w:sz w:val="28"/>
          <w:szCs w:val="28"/>
          <w:lang w:eastAsia="ru-RU"/>
        </w:rPr>
        <w:t>2.</w:t>
      </w:r>
      <w:r w:rsidR="00687625" w:rsidRPr="00524215">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в П</w:t>
      </w:r>
      <w:r w:rsidR="00687625" w:rsidRPr="00524215">
        <w:rPr>
          <w:rFonts w:ascii="Times New Roman" w:eastAsia="Times New Roman" w:hAnsi="Times New Roman" w:cs="Times New Roman"/>
          <w:sz w:val="28"/>
          <w:szCs w:val="28"/>
          <w:lang w:eastAsia="ru-RU"/>
        </w:rPr>
        <w:t>римечания</w:t>
      </w:r>
      <w:r>
        <w:rPr>
          <w:rFonts w:ascii="Times New Roman" w:eastAsia="Times New Roman" w:hAnsi="Times New Roman" w:cs="Times New Roman"/>
          <w:sz w:val="28"/>
          <w:szCs w:val="28"/>
          <w:lang w:eastAsia="ru-RU"/>
        </w:rPr>
        <w:t>х</w:t>
      </w:r>
      <w:r w:rsidR="00687625" w:rsidRPr="00524215">
        <w:rPr>
          <w:rFonts w:ascii="Times New Roman" w:eastAsia="Times New Roman" w:hAnsi="Times New Roman" w:cs="Times New Roman"/>
          <w:sz w:val="28"/>
          <w:szCs w:val="28"/>
          <w:lang w:eastAsia="ru-RU"/>
        </w:rPr>
        <w:t xml:space="preserve"> к </w:t>
      </w:r>
      <w:r w:rsidR="00193FF4">
        <w:rPr>
          <w:rFonts w:ascii="Times New Roman" w:eastAsia="Times New Roman" w:hAnsi="Times New Roman" w:cs="Times New Roman"/>
          <w:sz w:val="28"/>
          <w:szCs w:val="28"/>
          <w:lang w:eastAsia="ru-RU"/>
        </w:rPr>
        <w:t>под</w:t>
      </w:r>
      <w:r w:rsidR="00687625" w:rsidRPr="00524215">
        <w:rPr>
          <w:rFonts w:ascii="Times New Roman" w:eastAsia="Times New Roman" w:hAnsi="Times New Roman" w:cs="Times New Roman"/>
          <w:sz w:val="28"/>
          <w:szCs w:val="28"/>
          <w:lang w:eastAsia="ru-RU"/>
        </w:rPr>
        <w:t>разделу 1</w:t>
      </w:r>
      <w:r w:rsidR="00193FF4">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1</w:t>
      </w:r>
      <w:r w:rsidR="00551245">
        <w:rPr>
          <w:rFonts w:ascii="Times New Roman" w:eastAsia="Times New Roman" w:hAnsi="Times New Roman" w:cs="Times New Roman"/>
          <w:sz w:val="28"/>
          <w:szCs w:val="28"/>
          <w:lang w:eastAsia="ru-RU"/>
        </w:rPr>
        <w:t>:</w:t>
      </w:r>
    </w:p>
    <w:p w14:paraId="01ED751D" w14:textId="36E71B1C" w:rsidR="00193FF4" w:rsidRDefault="00551245" w:rsidP="0083786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ED3DFA">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w:t>
      </w:r>
      <w:r w:rsidR="00E160C5">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1. </w:t>
      </w:r>
      <w:r w:rsidR="00727754">
        <w:rPr>
          <w:rFonts w:ascii="Times New Roman" w:eastAsia="Times New Roman" w:hAnsi="Times New Roman" w:cs="Times New Roman"/>
          <w:sz w:val="28"/>
          <w:szCs w:val="28"/>
          <w:lang w:eastAsia="ru-RU"/>
        </w:rPr>
        <w:t xml:space="preserve">в пункте 3 слова </w:t>
      </w:r>
      <w:r w:rsidR="0083786A">
        <w:rPr>
          <w:rFonts w:ascii="Times New Roman" w:eastAsia="Times New Roman" w:hAnsi="Times New Roman" w:cs="Times New Roman"/>
          <w:sz w:val="28"/>
          <w:szCs w:val="28"/>
          <w:lang w:eastAsia="ru-RU"/>
        </w:rPr>
        <w:t>«</w:t>
      </w:r>
      <w:r w:rsidR="00727754" w:rsidRPr="00727754">
        <w:rPr>
          <w:rFonts w:ascii="Times New Roman" w:eastAsia="Times New Roman" w:hAnsi="Times New Roman" w:cs="Times New Roman"/>
          <w:sz w:val="28"/>
          <w:szCs w:val="28"/>
          <w:lang w:eastAsia="ru-RU"/>
        </w:rPr>
        <w:t>сервисное обслуживание не более одной дополнительной карточки Белкарт Премиум, либо Visa Classic, либо Mastercard Standard.</w:t>
      </w:r>
      <w:r w:rsidR="0083786A">
        <w:rPr>
          <w:rFonts w:ascii="Times New Roman" w:eastAsia="Times New Roman" w:hAnsi="Times New Roman" w:cs="Times New Roman"/>
          <w:sz w:val="28"/>
          <w:szCs w:val="28"/>
          <w:lang w:eastAsia="ru-RU"/>
        </w:rPr>
        <w:t>»</w:t>
      </w:r>
      <w:r w:rsidR="00727754">
        <w:rPr>
          <w:rFonts w:ascii="Times New Roman" w:eastAsia="Times New Roman" w:hAnsi="Times New Roman" w:cs="Times New Roman"/>
          <w:sz w:val="28"/>
          <w:szCs w:val="28"/>
          <w:lang w:eastAsia="ru-RU"/>
        </w:rPr>
        <w:t xml:space="preserve"> заменить словами </w:t>
      </w:r>
      <w:r w:rsidR="0083786A">
        <w:rPr>
          <w:rFonts w:ascii="Times New Roman" w:eastAsia="Times New Roman" w:hAnsi="Times New Roman" w:cs="Times New Roman"/>
          <w:sz w:val="28"/>
          <w:szCs w:val="28"/>
          <w:lang w:eastAsia="ru-RU"/>
        </w:rPr>
        <w:t>«</w:t>
      </w:r>
      <w:r w:rsidR="00727754" w:rsidRPr="00727754">
        <w:rPr>
          <w:rFonts w:ascii="Times New Roman" w:eastAsia="Times New Roman" w:hAnsi="Times New Roman" w:cs="Times New Roman"/>
          <w:sz w:val="28"/>
          <w:szCs w:val="28"/>
          <w:lang w:eastAsia="ru-RU"/>
        </w:rPr>
        <w:t xml:space="preserve">сервисное обслуживание не более одной карточки Белкарт Премиум, либо Visa Classic, либо Mastercard Standard, либо Белкарт Премиум </w:t>
      </w:r>
      <w:r w:rsidR="0083786A">
        <w:rPr>
          <w:rFonts w:ascii="Times New Roman" w:eastAsia="Times New Roman" w:hAnsi="Times New Roman" w:cs="Times New Roman"/>
          <w:sz w:val="28"/>
          <w:szCs w:val="28"/>
          <w:lang w:eastAsia="ru-RU"/>
        </w:rPr>
        <w:t>«</w:t>
      </w:r>
      <w:r w:rsidR="00727754" w:rsidRPr="00727754">
        <w:rPr>
          <w:rFonts w:ascii="Times New Roman" w:eastAsia="Times New Roman" w:hAnsi="Times New Roman" w:cs="Times New Roman"/>
          <w:sz w:val="28"/>
          <w:szCs w:val="28"/>
          <w:lang w:eastAsia="ru-RU"/>
        </w:rPr>
        <w:t>Детская карточка</w:t>
      </w:r>
      <w:r w:rsidR="0083786A">
        <w:rPr>
          <w:rFonts w:ascii="Times New Roman" w:eastAsia="Times New Roman" w:hAnsi="Times New Roman" w:cs="Times New Roman"/>
          <w:sz w:val="28"/>
          <w:szCs w:val="28"/>
          <w:lang w:eastAsia="ru-RU"/>
        </w:rPr>
        <w:t>»</w:t>
      </w:r>
      <w:r w:rsidR="00727754" w:rsidRPr="00727754">
        <w:rPr>
          <w:rFonts w:ascii="Times New Roman" w:eastAsia="Times New Roman" w:hAnsi="Times New Roman" w:cs="Times New Roman"/>
          <w:sz w:val="28"/>
          <w:szCs w:val="28"/>
          <w:lang w:eastAsia="ru-RU"/>
        </w:rPr>
        <w:t>.</w:t>
      </w:r>
      <w:r w:rsidR="0083786A">
        <w:rPr>
          <w:rFonts w:ascii="Times New Roman" w:eastAsia="Times New Roman" w:hAnsi="Times New Roman" w:cs="Times New Roman"/>
          <w:sz w:val="28"/>
          <w:szCs w:val="28"/>
          <w:lang w:eastAsia="ru-RU"/>
        </w:rPr>
        <w:t>»</w:t>
      </w:r>
      <w:r w:rsidR="00727754">
        <w:rPr>
          <w:rFonts w:ascii="Times New Roman" w:eastAsia="Times New Roman" w:hAnsi="Times New Roman" w:cs="Times New Roman"/>
          <w:sz w:val="28"/>
          <w:szCs w:val="28"/>
          <w:lang w:eastAsia="ru-RU"/>
        </w:rPr>
        <w:t>;</w:t>
      </w:r>
    </w:p>
    <w:p w14:paraId="375E1A9D" w14:textId="74D6BBE3" w:rsidR="00727754" w:rsidRPr="00FF0106" w:rsidRDefault="00FF0106" w:rsidP="0083786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ED3DFA">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.2.</w:t>
      </w:r>
      <w:r w:rsidR="00E160C5">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 в пункте 4 слова </w:t>
      </w:r>
      <w:r w:rsidR="0083786A">
        <w:rPr>
          <w:rFonts w:ascii="Times New Roman" w:eastAsia="Times New Roman" w:hAnsi="Times New Roman" w:cs="Times New Roman"/>
          <w:sz w:val="28"/>
          <w:szCs w:val="28"/>
          <w:lang w:eastAsia="ru-RU"/>
        </w:rPr>
        <w:t>«</w:t>
      </w:r>
      <w:r w:rsidR="001E1AA0" w:rsidRPr="001E1AA0">
        <w:rPr>
          <w:rFonts w:ascii="Times New Roman" w:eastAsia="Times New Roman" w:hAnsi="Times New Roman" w:cs="Times New Roman"/>
          <w:sz w:val="28"/>
          <w:szCs w:val="28"/>
          <w:lang w:eastAsia="ru-RU"/>
        </w:rPr>
        <w:t>сервисное обслуживание не более двух дополнительных карточек Белкарт Премиум, либо Visa Classic, либо Mastercard Standard;</w:t>
      </w:r>
      <w:r w:rsidR="0083786A">
        <w:rPr>
          <w:rFonts w:ascii="Times New Roman" w:eastAsia="Times New Roman" w:hAnsi="Times New Roman" w:cs="Times New Roman"/>
          <w:sz w:val="28"/>
          <w:szCs w:val="28"/>
          <w:lang w:eastAsia="ru-RU"/>
        </w:rPr>
        <w:t>»</w:t>
      </w:r>
      <w:r w:rsidR="001E1AA0">
        <w:rPr>
          <w:rFonts w:ascii="Times New Roman" w:eastAsia="Times New Roman" w:hAnsi="Times New Roman" w:cs="Times New Roman"/>
          <w:sz w:val="28"/>
          <w:szCs w:val="28"/>
          <w:lang w:eastAsia="ru-RU"/>
        </w:rPr>
        <w:t xml:space="preserve"> заменить словами </w:t>
      </w:r>
      <w:r w:rsidR="0083786A">
        <w:rPr>
          <w:rFonts w:ascii="Times New Roman" w:eastAsia="Times New Roman" w:hAnsi="Times New Roman" w:cs="Times New Roman"/>
          <w:sz w:val="28"/>
          <w:szCs w:val="28"/>
          <w:lang w:eastAsia="ru-RU"/>
        </w:rPr>
        <w:t>«</w:t>
      </w:r>
      <w:r w:rsidR="001E1AA0" w:rsidRPr="001E1AA0">
        <w:rPr>
          <w:rFonts w:ascii="Times New Roman" w:eastAsia="Times New Roman" w:hAnsi="Times New Roman" w:cs="Times New Roman"/>
          <w:sz w:val="28"/>
          <w:szCs w:val="28"/>
          <w:lang w:eastAsia="ru-RU"/>
        </w:rPr>
        <w:t xml:space="preserve">сервисное обслуживание не более двух карточек Белкарт Премиум, либо Visa Classic, либо Mastercard Standard, либо Белкарт Премиум </w:t>
      </w:r>
      <w:r w:rsidR="0083786A">
        <w:rPr>
          <w:rFonts w:ascii="Times New Roman" w:eastAsia="Times New Roman" w:hAnsi="Times New Roman" w:cs="Times New Roman"/>
          <w:sz w:val="28"/>
          <w:szCs w:val="28"/>
          <w:lang w:eastAsia="ru-RU"/>
        </w:rPr>
        <w:t>«</w:t>
      </w:r>
      <w:r w:rsidR="001E1AA0" w:rsidRPr="001E1AA0">
        <w:rPr>
          <w:rFonts w:ascii="Times New Roman" w:eastAsia="Times New Roman" w:hAnsi="Times New Roman" w:cs="Times New Roman"/>
          <w:sz w:val="28"/>
          <w:szCs w:val="28"/>
          <w:lang w:eastAsia="ru-RU"/>
        </w:rPr>
        <w:t>Детская карточка</w:t>
      </w:r>
      <w:r w:rsidR="0083786A">
        <w:rPr>
          <w:rFonts w:ascii="Times New Roman" w:eastAsia="Times New Roman" w:hAnsi="Times New Roman" w:cs="Times New Roman"/>
          <w:sz w:val="28"/>
          <w:szCs w:val="28"/>
          <w:lang w:eastAsia="ru-RU"/>
        </w:rPr>
        <w:t>»</w:t>
      </w:r>
      <w:r w:rsidR="001E1AA0" w:rsidRPr="001E1AA0">
        <w:rPr>
          <w:rFonts w:ascii="Times New Roman" w:eastAsia="Times New Roman" w:hAnsi="Times New Roman" w:cs="Times New Roman"/>
          <w:sz w:val="28"/>
          <w:szCs w:val="28"/>
          <w:lang w:eastAsia="ru-RU"/>
        </w:rPr>
        <w:t xml:space="preserve">, либо Visa Classic </w:t>
      </w:r>
      <w:r w:rsidR="0083786A">
        <w:rPr>
          <w:rFonts w:ascii="Times New Roman" w:eastAsia="Times New Roman" w:hAnsi="Times New Roman" w:cs="Times New Roman"/>
          <w:sz w:val="28"/>
          <w:szCs w:val="28"/>
          <w:lang w:eastAsia="ru-RU"/>
        </w:rPr>
        <w:t>«</w:t>
      </w:r>
      <w:r w:rsidR="001E1AA0" w:rsidRPr="001E1AA0">
        <w:rPr>
          <w:rFonts w:ascii="Times New Roman" w:eastAsia="Times New Roman" w:hAnsi="Times New Roman" w:cs="Times New Roman"/>
          <w:sz w:val="28"/>
          <w:szCs w:val="28"/>
          <w:lang w:eastAsia="ru-RU"/>
        </w:rPr>
        <w:t>Детская карточка</w:t>
      </w:r>
      <w:r w:rsidR="0083786A">
        <w:rPr>
          <w:rFonts w:ascii="Times New Roman" w:eastAsia="Times New Roman" w:hAnsi="Times New Roman" w:cs="Times New Roman"/>
          <w:sz w:val="28"/>
          <w:szCs w:val="28"/>
          <w:lang w:eastAsia="ru-RU"/>
        </w:rPr>
        <w:t>»</w:t>
      </w:r>
      <w:r w:rsidR="001E1AA0" w:rsidRPr="001E1AA0">
        <w:rPr>
          <w:rFonts w:ascii="Times New Roman" w:eastAsia="Times New Roman" w:hAnsi="Times New Roman" w:cs="Times New Roman"/>
          <w:sz w:val="28"/>
          <w:szCs w:val="28"/>
          <w:lang w:eastAsia="ru-RU"/>
        </w:rPr>
        <w:t>;</w:t>
      </w:r>
      <w:r w:rsidR="0083786A">
        <w:rPr>
          <w:rFonts w:ascii="Times New Roman" w:eastAsia="Times New Roman" w:hAnsi="Times New Roman" w:cs="Times New Roman"/>
          <w:sz w:val="28"/>
          <w:szCs w:val="28"/>
          <w:lang w:eastAsia="ru-RU"/>
        </w:rPr>
        <w:t>»</w:t>
      </w:r>
      <w:r w:rsidR="001E1AA0">
        <w:rPr>
          <w:rFonts w:ascii="Times New Roman" w:eastAsia="Times New Roman" w:hAnsi="Times New Roman" w:cs="Times New Roman"/>
          <w:sz w:val="28"/>
          <w:szCs w:val="28"/>
          <w:lang w:eastAsia="ru-RU"/>
        </w:rPr>
        <w:t>;</w:t>
      </w:r>
    </w:p>
    <w:p w14:paraId="156A9F4C" w14:textId="77777777" w:rsidR="00FF3670" w:rsidRDefault="006F37CF" w:rsidP="0083786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ED3DFA">
        <w:rPr>
          <w:rFonts w:ascii="Times New Roman" w:eastAsia="Times New Roman" w:hAnsi="Times New Roman" w:cs="Times New Roman"/>
          <w:sz w:val="28"/>
          <w:szCs w:val="28"/>
          <w:lang w:eastAsia="ru-RU"/>
        </w:rPr>
        <w:t>1</w:t>
      </w:r>
      <w:r w:rsidR="00E160C5">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2.3. в пункте 5</w:t>
      </w:r>
      <w:r w:rsidR="00FF3670">
        <w:rPr>
          <w:rFonts w:ascii="Times New Roman" w:eastAsia="Times New Roman" w:hAnsi="Times New Roman" w:cs="Times New Roman"/>
          <w:sz w:val="28"/>
          <w:szCs w:val="28"/>
          <w:lang w:eastAsia="ru-RU"/>
        </w:rPr>
        <w:t>:</w:t>
      </w:r>
    </w:p>
    <w:p w14:paraId="36AE020E" w14:textId="6CF66DFD" w:rsidR="00727754" w:rsidRDefault="00FF3670" w:rsidP="0083786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1.1.1.2.3.1.</w:t>
      </w:r>
      <w:r w:rsidR="008C55A4">
        <w:rPr>
          <w:rFonts w:ascii="Times New Roman" w:eastAsia="Times New Roman" w:hAnsi="Times New Roman" w:cs="Times New Roman"/>
          <w:sz w:val="28"/>
          <w:szCs w:val="28"/>
          <w:lang w:eastAsia="ru-RU"/>
        </w:rPr>
        <w:t> </w:t>
      </w:r>
      <w:r w:rsidR="006F37CF">
        <w:rPr>
          <w:rFonts w:ascii="Times New Roman" w:eastAsia="Times New Roman" w:hAnsi="Times New Roman" w:cs="Times New Roman"/>
          <w:sz w:val="28"/>
          <w:szCs w:val="28"/>
          <w:lang w:eastAsia="ru-RU"/>
        </w:rPr>
        <w:t xml:space="preserve">слова </w:t>
      </w:r>
      <w:r w:rsidR="0083786A">
        <w:rPr>
          <w:rFonts w:ascii="Times New Roman" w:eastAsia="Times New Roman" w:hAnsi="Times New Roman" w:cs="Times New Roman"/>
          <w:sz w:val="28"/>
          <w:szCs w:val="28"/>
          <w:lang w:eastAsia="ru-RU"/>
        </w:rPr>
        <w:t>«</w:t>
      </w:r>
      <w:r w:rsidR="00E25293" w:rsidRPr="00E25293">
        <w:rPr>
          <w:rFonts w:ascii="Times New Roman" w:eastAsia="Times New Roman" w:hAnsi="Times New Roman" w:cs="Times New Roman"/>
          <w:sz w:val="28"/>
          <w:szCs w:val="28"/>
          <w:lang w:eastAsia="ru-RU"/>
        </w:rPr>
        <w:t>сервисное обслуживание не более двух дополнительных карточек Белкарт Премиум, либо Visa Classic, либо Mastercard Standard, либо Visa Gold, либо Mastercard Gold;</w:t>
      </w:r>
      <w:r w:rsidR="0083786A">
        <w:rPr>
          <w:rFonts w:ascii="Times New Roman" w:eastAsia="Times New Roman" w:hAnsi="Times New Roman" w:cs="Times New Roman"/>
          <w:sz w:val="28"/>
          <w:szCs w:val="28"/>
          <w:lang w:eastAsia="ru-RU"/>
        </w:rPr>
        <w:t>»</w:t>
      </w:r>
      <w:r w:rsidR="00E25293">
        <w:rPr>
          <w:rFonts w:ascii="Times New Roman" w:eastAsia="Times New Roman" w:hAnsi="Times New Roman" w:cs="Times New Roman"/>
          <w:sz w:val="28"/>
          <w:szCs w:val="28"/>
          <w:lang w:eastAsia="ru-RU"/>
        </w:rPr>
        <w:t xml:space="preserve"> заменить словами </w:t>
      </w:r>
      <w:r w:rsidR="0083786A">
        <w:rPr>
          <w:rFonts w:ascii="Times New Roman" w:eastAsia="Times New Roman" w:hAnsi="Times New Roman" w:cs="Times New Roman"/>
          <w:sz w:val="28"/>
          <w:szCs w:val="28"/>
          <w:lang w:eastAsia="ru-RU"/>
        </w:rPr>
        <w:t>«</w:t>
      </w:r>
      <w:r w:rsidR="00D4767A" w:rsidRPr="00D4767A">
        <w:rPr>
          <w:rFonts w:ascii="Times New Roman" w:eastAsia="Times New Roman" w:hAnsi="Times New Roman" w:cs="Times New Roman"/>
          <w:sz w:val="28"/>
          <w:szCs w:val="28"/>
          <w:lang w:eastAsia="ru-RU"/>
        </w:rPr>
        <w:t xml:space="preserve">сервисное обслуживание не более двух карточек Белкарт Премиум, либо Visa Classic, либо Mastercard Standard, либо Visa Gold, либо Mastercard Gold, либо Белкарт Премиум </w:t>
      </w:r>
      <w:r w:rsidR="0083786A">
        <w:rPr>
          <w:rFonts w:ascii="Times New Roman" w:eastAsia="Times New Roman" w:hAnsi="Times New Roman" w:cs="Times New Roman"/>
          <w:sz w:val="28"/>
          <w:szCs w:val="28"/>
          <w:lang w:eastAsia="ru-RU"/>
        </w:rPr>
        <w:t>«</w:t>
      </w:r>
      <w:r w:rsidR="00D4767A" w:rsidRPr="00D4767A">
        <w:rPr>
          <w:rFonts w:ascii="Times New Roman" w:eastAsia="Times New Roman" w:hAnsi="Times New Roman" w:cs="Times New Roman"/>
          <w:sz w:val="28"/>
          <w:szCs w:val="28"/>
          <w:lang w:eastAsia="ru-RU"/>
        </w:rPr>
        <w:t>Детская карточка</w:t>
      </w:r>
      <w:r w:rsidR="0083786A">
        <w:rPr>
          <w:rFonts w:ascii="Times New Roman" w:eastAsia="Times New Roman" w:hAnsi="Times New Roman" w:cs="Times New Roman"/>
          <w:sz w:val="28"/>
          <w:szCs w:val="28"/>
          <w:lang w:eastAsia="ru-RU"/>
        </w:rPr>
        <w:t>»</w:t>
      </w:r>
      <w:r w:rsidR="00D4767A" w:rsidRPr="00D4767A">
        <w:rPr>
          <w:rFonts w:ascii="Times New Roman" w:eastAsia="Times New Roman" w:hAnsi="Times New Roman" w:cs="Times New Roman"/>
          <w:sz w:val="28"/>
          <w:szCs w:val="28"/>
          <w:lang w:eastAsia="ru-RU"/>
        </w:rPr>
        <w:t xml:space="preserve">, либо Visa Classic </w:t>
      </w:r>
      <w:r w:rsidR="0083786A">
        <w:rPr>
          <w:rFonts w:ascii="Times New Roman" w:eastAsia="Times New Roman" w:hAnsi="Times New Roman" w:cs="Times New Roman"/>
          <w:sz w:val="28"/>
          <w:szCs w:val="28"/>
          <w:lang w:eastAsia="ru-RU"/>
        </w:rPr>
        <w:t>«</w:t>
      </w:r>
      <w:r w:rsidR="00D4767A" w:rsidRPr="00D4767A">
        <w:rPr>
          <w:rFonts w:ascii="Times New Roman" w:eastAsia="Times New Roman" w:hAnsi="Times New Roman" w:cs="Times New Roman"/>
          <w:sz w:val="28"/>
          <w:szCs w:val="28"/>
          <w:lang w:eastAsia="ru-RU"/>
        </w:rPr>
        <w:t>Детская карточка</w:t>
      </w:r>
      <w:r w:rsidR="0083786A">
        <w:rPr>
          <w:rFonts w:ascii="Times New Roman" w:eastAsia="Times New Roman" w:hAnsi="Times New Roman" w:cs="Times New Roman"/>
          <w:sz w:val="28"/>
          <w:szCs w:val="28"/>
          <w:lang w:eastAsia="ru-RU"/>
        </w:rPr>
        <w:t>»</w:t>
      </w:r>
      <w:r w:rsidR="00D4767A" w:rsidRPr="00D4767A">
        <w:rPr>
          <w:rFonts w:ascii="Times New Roman" w:eastAsia="Times New Roman" w:hAnsi="Times New Roman" w:cs="Times New Roman"/>
          <w:sz w:val="28"/>
          <w:szCs w:val="28"/>
          <w:lang w:eastAsia="ru-RU"/>
        </w:rPr>
        <w:t>;</w:t>
      </w:r>
      <w:r w:rsidR="0083786A">
        <w:rPr>
          <w:rFonts w:ascii="Times New Roman" w:eastAsia="Times New Roman" w:hAnsi="Times New Roman" w:cs="Times New Roman"/>
          <w:sz w:val="28"/>
          <w:szCs w:val="28"/>
          <w:lang w:eastAsia="ru-RU"/>
        </w:rPr>
        <w:t>»</w:t>
      </w:r>
      <w:r w:rsidR="00D4767A">
        <w:rPr>
          <w:rFonts w:ascii="Times New Roman" w:eastAsia="Times New Roman" w:hAnsi="Times New Roman" w:cs="Times New Roman"/>
          <w:sz w:val="28"/>
          <w:szCs w:val="28"/>
          <w:lang w:eastAsia="ru-RU"/>
        </w:rPr>
        <w:t>;</w:t>
      </w:r>
    </w:p>
    <w:p w14:paraId="40840D44" w14:textId="0070936F" w:rsidR="00FF3670" w:rsidRDefault="00FF3670" w:rsidP="0083786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1.1.1.2.3.2. </w:t>
      </w:r>
      <w:r w:rsidR="008C55A4">
        <w:rPr>
          <w:rFonts w:ascii="Times New Roman" w:eastAsia="Times New Roman" w:hAnsi="Times New Roman" w:cs="Times New Roman"/>
          <w:sz w:val="28"/>
          <w:szCs w:val="28"/>
          <w:lang w:eastAsia="ru-RU"/>
        </w:rPr>
        <w:t xml:space="preserve">слова </w:t>
      </w:r>
      <w:r w:rsidR="0083786A">
        <w:rPr>
          <w:rFonts w:ascii="Times New Roman" w:eastAsia="Times New Roman" w:hAnsi="Times New Roman" w:cs="Times New Roman"/>
          <w:sz w:val="28"/>
          <w:szCs w:val="28"/>
          <w:lang w:eastAsia="ru-RU"/>
        </w:rPr>
        <w:t>«</w:t>
      </w:r>
      <w:r w:rsidR="00BD3DFD">
        <w:rPr>
          <w:rFonts w:ascii="Times New Roman" w:eastAsia="Times New Roman" w:hAnsi="Times New Roman" w:cs="Times New Roman"/>
          <w:sz w:val="28"/>
          <w:szCs w:val="28"/>
          <w:lang w:eastAsia="ru-RU"/>
        </w:rPr>
        <w:t>исходя из курсов Национального банка</w:t>
      </w:r>
      <w:r w:rsidR="0083786A">
        <w:rPr>
          <w:rFonts w:ascii="Times New Roman" w:eastAsia="Times New Roman" w:hAnsi="Times New Roman" w:cs="Times New Roman"/>
          <w:sz w:val="28"/>
          <w:szCs w:val="28"/>
          <w:lang w:eastAsia="ru-RU"/>
        </w:rPr>
        <w:t>»</w:t>
      </w:r>
      <w:r w:rsidR="00BD3DFD">
        <w:rPr>
          <w:rFonts w:ascii="Times New Roman" w:eastAsia="Times New Roman" w:hAnsi="Times New Roman" w:cs="Times New Roman"/>
          <w:sz w:val="28"/>
          <w:szCs w:val="28"/>
          <w:lang w:eastAsia="ru-RU"/>
        </w:rPr>
        <w:t xml:space="preserve"> заменить словами </w:t>
      </w:r>
      <w:r w:rsidR="0083786A">
        <w:rPr>
          <w:rFonts w:ascii="Times New Roman" w:eastAsia="Times New Roman" w:hAnsi="Times New Roman" w:cs="Times New Roman"/>
          <w:sz w:val="28"/>
          <w:szCs w:val="28"/>
          <w:lang w:eastAsia="ru-RU"/>
        </w:rPr>
        <w:t>«</w:t>
      </w:r>
      <w:r w:rsidR="00BD3DFD">
        <w:rPr>
          <w:rFonts w:ascii="Times New Roman" w:eastAsia="Times New Roman" w:hAnsi="Times New Roman" w:cs="Times New Roman"/>
          <w:sz w:val="28"/>
          <w:szCs w:val="28"/>
          <w:lang w:eastAsia="ru-RU"/>
        </w:rPr>
        <w:t>исходя из официальных курсов Национального банка</w:t>
      </w:r>
      <w:r w:rsidR="0083786A">
        <w:rPr>
          <w:rFonts w:ascii="Times New Roman" w:eastAsia="Times New Roman" w:hAnsi="Times New Roman" w:cs="Times New Roman"/>
          <w:sz w:val="28"/>
          <w:szCs w:val="28"/>
          <w:lang w:eastAsia="ru-RU"/>
        </w:rPr>
        <w:t>»</w:t>
      </w:r>
      <w:r w:rsidR="00BD3DFD">
        <w:rPr>
          <w:rFonts w:ascii="Times New Roman" w:eastAsia="Times New Roman" w:hAnsi="Times New Roman" w:cs="Times New Roman"/>
          <w:sz w:val="28"/>
          <w:szCs w:val="28"/>
          <w:lang w:eastAsia="ru-RU"/>
        </w:rPr>
        <w:t>;</w:t>
      </w:r>
    </w:p>
    <w:p w14:paraId="38B30D56" w14:textId="25C1C18D" w:rsidR="00D4767A" w:rsidRDefault="00B43BBA" w:rsidP="0083786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ED3DFA">
        <w:rPr>
          <w:rFonts w:ascii="Times New Roman" w:eastAsia="Times New Roman" w:hAnsi="Times New Roman" w:cs="Times New Roman"/>
          <w:sz w:val="28"/>
          <w:szCs w:val="28"/>
          <w:lang w:eastAsia="ru-RU"/>
        </w:rPr>
        <w:t>1</w:t>
      </w:r>
      <w:r w:rsidR="00E160C5">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2.4. в пункте 7 слова </w:t>
      </w:r>
      <w:r w:rsidR="0083786A">
        <w:rPr>
          <w:rFonts w:ascii="Times New Roman" w:eastAsia="Times New Roman" w:hAnsi="Times New Roman" w:cs="Times New Roman"/>
          <w:sz w:val="28"/>
          <w:szCs w:val="28"/>
          <w:lang w:eastAsia="ru-RU"/>
        </w:rPr>
        <w:t>«</w:t>
      </w:r>
      <w:r w:rsidR="00DC043A" w:rsidRPr="00DC043A">
        <w:rPr>
          <w:rFonts w:ascii="Times New Roman" w:eastAsia="Times New Roman" w:hAnsi="Times New Roman" w:cs="Times New Roman"/>
          <w:sz w:val="28"/>
          <w:szCs w:val="28"/>
          <w:lang w:eastAsia="ru-RU"/>
        </w:rPr>
        <w:t>При выпуске карточки в рамках зарплатного обслуживания применяется плата за выпуск карточки, установленная для резидентов Республики Беларусь.</w:t>
      </w:r>
      <w:r w:rsidR="0083786A">
        <w:rPr>
          <w:rFonts w:ascii="Times New Roman" w:eastAsia="Times New Roman" w:hAnsi="Times New Roman" w:cs="Times New Roman"/>
          <w:sz w:val="28"/>
          <w:szCs w:val="28"/>
          <w:lang w:eastAsia="ru-RU"/>
        </w:rPr>
        <w:t>»</w:t>
      </w:r>
      <w:r w:rsidR="00DC043A">
        <w:rPr>
          <w:rFonts w:ascii="Times New Roman" w:eastAsia="Times New Roman" w:hAnsi="Times New Roman" w:cs="Times New Roman"/>
          <w:sz w:val="28"/>
          <w:szCs w:val="28"/>
          <w:lang w:eastAsia="ru-RU"/>
        </w:rPr>
        <w:t xml:space="preserve"> заменить словами </w:t>
      </w:r>
      <w:r w:rsidR="0083786A">
        <w:rPr>
          <w:rFonts w:ascii="Times New Roman" w:eastAsia="Times New Roman" w:hAnsi="Times New Roman" w:cs="Times New Roman"/>
          <w:sz w:val="28"/>
          <w:szCs w:val="28"/>
          <w:lang w:eastAsia="ru-RU"/>
        </w:rPr>
        <w:t>«</w:t>
      </w:r>
      <w:r w:rsidR="00DC043A" w:rsidRPr="00DC043A">
        <w:rPr>
          <w:rFonts w:ascii="Times New Roman" w:eastAsia="Times New Roman" w:hAnsi="Times New Roman" w:cs="Times New Roman"/>
          <w:sz w:val="28"/>
          <w:szCs w:val="28"/>
          <w:lang w:eastAsia="ru-RU"/>
        </w:rPr>
        <w:t xml:space="preserve">При выпуске карточки в рамках зарплатного обслуживания применяется плата за сервисное </w:t>
      </w:r>
      <w:r w:rsidR="00DC043A" w:rsidRPr="00DC043A">
        <w:rPr>
          <w:rFonts w:ascii="Times New Roman" w:eastAsia="Times New Roman" w:hAnsi="Times New Roman" w:cs="Times New Roman"/>
          <w:sz w:val="28"/>
          <w:szCs w:val="28"/>
          <w:lang w:eastAsia="ru-RU"/>
        </w:rPr>
        <w:lastRenderedPageBreak/>
        <w:t>обслуживание карточки, установленная для резидентов Республики Беларусь, за исключением карточки Mastercard World Black Edition.</w:t>
      </w:r>
      <w:r w:rsidR="0083786A">
        <w:rPr>
          <w:rFonts w:ascii="Times New Roman" w:eastAsia="Times New Roman" w:hAnsi="Times New Roman" w:cs="Times New Roman"/>
          <w:sz w:val="28"/>
          <w:szCs w:val="28"/>
          <w:lang w:eastAsia="ru-RU"/>
        </w:rPr>
        <w:t>»</w:t>
      </w:r>
      <w:r w:rsidR="00DC043A">
        <w:rPr>
          <w:rFonts w:ascii="Times New Roman" w:eastAsia="Times New Roman" w:hAnsi="Times New Roman" w:cs="Times New Roman"/>
          <w:sz w:val="28"/>
          <w:szCs w:val="28"/>
          <w:lang w:eastAsia="ru-RU"/>
        </w:rPr>
        <w:t>;</w:t>
      </w:r>
    </w:p>
    <w:p w14:paraId="475ABDDF" w14:textId="29FEA8CE" w:rsidR="008B5DD4" w:rsidRDefault="00D40642" w:rsidP="0083786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ED3DFA">
        <w:rPr>
          <w:rFonts w:ascii="Times New Roman" w:eastAsia="Times New Roman" w:hAnsi="Times New Roman" w:cs="Times New Roman"/>
          <w:sz w:val="28"/>
          <w:szCs w:val="28"/>
          <w:lang w:eastAsia="ru-RU"/>
        </w:rPr>
        <w:t>1</w:t>
      </w:r>
      <w:r w:rsidR="00E160C5">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.5. пункт 8 </w:t>
      </w:r>
      <w:r w:rsidR="00E73014">
        <w:rPr>
          <w:rFonts w:ascii="Times New Roman" w:eastAsia="Times New Roman" w:hAnsi="Times New Roman" w:cs="Times New Roman"/>
          <w:sz w:val="28"/>
          <w:szCs w:val="28"/>
          <w:lang w:eastAsia="ru-RU"/>
        </w:rPr>
        <w:t>до</w:t>
      </w:r>
      <w:r w:rsidR="008B5DD4">
        <w:rPr>
          <w:rFonts w:ascii="Times New Roman" w:eastAsia="Times New Roman" w:hAnsi="Times New Roman" w:cs="Times New Roman"/>
          <w:sz w:val="28"/>
          <w:szCs w:val="28"/>
          <w:lang w:eastAsia="ru-RU"/>
        </w:rPr>
        <w:t>полнить</w:t>
      </w:r>
      <w:r w:rsidR="00E73014">
        <w:rPr>
          <w:rFonts w:ascii="Times New Roman" w:eastAsia="Times New Roman" w:hAnsi="Times New Roman" w:cs="Times New Roman"/>
          <w:sz w:val="28"/>
          <w:szCs w:val="28"/>
          <w:lang w:eastAsia="ru-RU"/>
        </w:rPr>
        <w:t xml:space="preserve"> абзац</w:t>
      </w:r>
      <w:r w:rsidR="008B5DD4">
        <w:rPr>
          <w:rFonts w:ascii="Times New Roman" w:eastAsia="Times New Roman" w:hAnsi="Times New Roman" w:cs="Times New Roman"/>
          <w:sz w:val="28"/>
          <w:szCs w:val="28"/>
          <w:lang w:eastAsia="ru-RU"/>
        </w:rPr>
        <w:t>ем следующего содержания:</w:t>
      </w:r>
    </w:p>
    <w:p w14:paraId="30DE6BD2" w14:textId="2C7827B1" w:rsidR="00D4767A" w:rsidRDefault="0083786A" w:rsidP="0083786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E73014" w:rsidRPr="00E73014">
        <w:rPr>
          <w:rFonts w:ascii="Times New Roman" w:eastAsia="Times New Roman" w:hAnsi="Times New Roman" w:cs="Times New Roman"/>
          <w:sz w:val="28"/>
          <w:szCs w:val="28"/>
          <w:lang w:eastAsia="ru-RU"/>
        </w:rPr>
        <w:t>Карточки нестандартного форм-фактора или дизайна не выпускаются для физических лиц нерезидентов Республики Беларусь.</w:t>
      </w:r>
      <w:r>
        <w:rPr>
          <w:rFonts w:ascii="Times New Roman" w:eastAsia="Times New Roman" w:hAnsi="Times New Roman" w:cs="Times New Roman"/>
          <w:sz w:val="28"/>
          <w:szCs w:val="28"/>
          <w:lang w:eastAsia="ru-RU"/>
        </w:rPr>
        <w:t>»</w:t>
      </w:r>
      <w:r w:rsidR="00E73014">
        <w:rPr>
          <w:rFonts w:ascii="Times New Roman" w:eastAsia="Times New Roman" w:hAnsi="Times New Roman" w:cs="Times New Roman"/>
          <w:sz w:val="28"/>
          <w:szCs w:val="28"/>
          <w:lang w:eastAsia="ru-RU"/>
        </w:rPr>
        <w:t>;</w:t>
      </w:r>
    </w:p>
    <w:p w14:paraId="2589E526" w14:textId="6E0FE66F" w:rsidR="00454215" w:rsidRDefault="00EC5A68" w:rsidP="0083786A">
      <w:pPr>
        <w:pStyle w:val="p-normal"/>
        <w:spacing w:before="0" w:beforeAutospacing="0" w:after="0" w:afterAutospacing="0"/>
        <w:ind w:firstLine="709"/>
        <w:jc w:val="both"/>
        <w:textAlignment w:val="baseline"/>
        <w:rPr>
          <w:sz w:val="28"/>
          <w:szCs w:val="28"/>
        </w:rPr>
      </w:pPr>
      <w:r w:rsidRPr="00815E8B">
        <w:rPr>
          <w:sz w:val="28"/>
          <w:szCs w:val="28"/>
        </w:rPr>
        <w:t>1.</w:t>
      </w:r>
      <w:r w:rsidR="00ED3C80" w:rsidRPr="00815E8B">
        <w:rPr>
          <w:sz w:val="28"/>
          <w:szCs w:val="28"/>
        </w:rPr>
        <w:t>1.</w:t>
      </w:r>
      <w:r w:rsidR="00CC77EA" w:rsidRPr="00815E8B">
        <w:rPr>
          <w:sz w:val="28"/>
          <w:szCs w:val="28"/>
        </w:rPr>
        <w:t>2</w:t>
      </w:r>
      <w:r w:rsidR="00ED3C80" w:rsidRPr="00815E8B">
        <w:rPr>
          <w:sz w:val="28"/>
          <w:szCs w:val="28"/>
        </w:rPr>
        <w:t>. </w:t>
      </w:r>
      <w:r w:rsidR="00ED3DFA" w:rsidRPr="00815E8B">
        <w:rPr>
          <w:sz w:val="28"/>
          <w:szCs w:val="28"/>
        </w:rPr>
        <w:t xml:space="preserve">в </w:t>
      </w:r>
      <w:r w:rsidR="00CC77EA" w:rsidRPr="00815E8B">
        <w:rPr>
          <w:sz w:val="28"/>
          <w:szCs w:val="28"/>
        </w:rPr>
        <w:t xml:space="preserve">подразделе 18.3 </w:t>
      </w:r>
      <w:r w:rsidR="0083786A">
        <w:rPr>
          <w:sz w:val="28"/>
          <w:szCs w:val="28"/>
        </w:rPr>
        <w:t>«</w:t>
      </w:r>
      <w:r w:rsidR="00CC77EA" w:rsidRPr="00815E8B">
        <w:rPr>
          <w:sz w:val="28"/>
          <w:szCs w:val="28"/>
        </w:rPr>
        <w:t xml:space="preserve">Карточки, выпускаемые в рамках пакетов </w:t>
      </w:r>
      <w:r w:rsidR="0083786A">
        <w:rPr>
          <w:sz w:val="28"/>
          <w:szCs w:val="28"/>
        </w:rPr>
        <w:t>«</w:t>
      </w:r>
      <w:r w:rsidR="00CC77EA" w:rsidRPr="00815E8B">
        <w:rPr>
          <w:sz w:val="28"/>
          <w:szCs w:val="28"/>
        </w:rPr>
        <w:t>Зарплатный</w:t>
      </w:r>
      <w:r w:rsidR="0083786A">
        <w:rPr>
          <w:sz w:val="28"/>
          <w:szCs w:val="28"/>
        </w:rPr>
        <w:t>»</w:t>
      </w:r>
      <w:r w:rsidR="00CC77EA" w:rsidRPr="00815E8B">
        <w:rPr>
          <w:sz w:val="28"/>
          <w:szCs w:val="28"/>
        </w:rPr>
        <w:t xml:space="preserve"> 1</w:t>
      </w:r>
      <w:r w:rsidR="0083786A">
        <w:rPr>
          <w:sz w:val="28"/>
          <w:szCs w:val="28"/>
        </w:rPr>
        <w:t>»</w:t>
      </w:r>
      <w:r w:rsidR="00CC77EA" w:rsidRPr="00815E8B">
        <w:rPr>
          <w:sz w:val="28"/>
          <w:szCs w:val="28"/>
        </w:rPr>
        <w:t xml:space="preserve"> </w:t>
      </w:r>
      <w:r w:rsidR="00ED3DFA" w:rsidRPr="00815E8B">
        <w:rPr>
          <w:sz w:val="28"/>
          <w:szCs w:val="28"/>
        </w:rPr>
        <w:t xml:space="preserve">пункт 1 </w:t>
      </w:r>
      <w:r w:rsidR="00CC77EA" w:rsidRPr="00815E8B">
        <w:rPr>
          <w:sz w:val="28"/>
          <w:szCs w:val="28"/>
        </w:rPr>
        <w:t>Примечани</w:t>
      </w:r>
      <w:r w:rsidR="00ED3DFA" w:rsidRPr="00815E8B">
        <w:rPr>
          <w:sz w:val="28"/>
          <w:szCs w:val="28"/>
        </w:rPr>
        <w:t>й</w:t>
      </w:r>
      <w:r w:rsidR="00CC77EA" w:rsidRPr="00815E8B">
        <w:rPr>
          <w:sz w:val="28"/>
          <w:szCs w:val="28"/>
        </w:rPr>
        <w:t xml:space="preserve"> к подразделу 18.3</w:t>
      </w:r>
      <w:r w:rsidR="00FD17FA">
        <w:rPr>
          <w:sz w:val="28"/>
          <w:szCs w:val="28"/>
        </w:rPr>
        <w:t xml:space="preserve"> изложить в следующей редакции:</w:t>
      </w:r>
    </w:p>
    <w:p w14:paraId="093A71F2" w14:textId="77777777" w:rsidR="0083786A" w:rsidRPr="0083786A" w:rsidRDefault="0083786A" w:rsidP="0083786A">
      <w:pPr>
        <w:pStyle w:val="p-normal"/>
        <w:spacing w:before="0" w:beforeAutospacing="0" w:after="0" w:afterAutospacing="0"/>
        <w:ind w:firstLine="709"/>
        <w:jc w:val="both"/>
        <w:textAlignment w:val="baseline"/>
        <w:rPr>
          <w:sz w:val="16"/>
          <w:szCs w:val="16"/>
        </w:rPr>
      </w:pPr>
    </w:p>
    <w:tbl>
      <w:tblPr>
        <w:tblStyle w:val="ad"/>
        <w:tblW w:w="0" w:type="auto"/>
        <w:tblLook w:val="04A0" w:firstRow="1" w:lastRow="0" w:firstColumn="1" w:lastColumn="0" w:noHBand="0" w:noVBand="1"/>
      </w:tblPr>
      <w:tblGrid>
        <w:gridCol w:w="696"/>
        <w:gridCol w:w="8648"/>
      </w:tblGrid>
      <w:tr w:rsidR="00FD17FA" w14:paraId="4B129A99" w14:textId="77777777" w:rsidTr="005C03B0">
        <w:trPr>
          <w:trHeight w:val="4580"/>
        </w:trPr>
        <w:tc>
          <w:tcPr>
            <w:tcW w:w="704" w:type="dxa"/>
          </w:tcPr>
          <w:p w14:paraId="21A8B81F" w14:textId="17C55036" w:rsidR="00FD17FA" w:rsidRPr="00FD17FA" w:rsidRDefault="0083786A" w:rsidP="005C03B0">
            <w:pPr>
              <w:pStyle w:val="p-normal"/>
              <w:spacing w:before="0" w:beforeAutospacing="0" w:after="0" w:afterAutospacing="0"/>
              <w:jc w:val="both"/>
              <w:textAlignment w:val="baseline"/>
            </w:pPr>
            <w:r>
              <w:t>«</w:t>
            </w:r>
            <w:r w:rsidR="00FD17FA" w:rsidRPr="00FD17FA">
              <w:t>1.</w:t>
            </w:r>
          </w:p>
        </w:tc>
        <w:tc>
          <w:tcPr>
            <w:tcW w:w="8923" w:type="dxa"/>
          </w:tcPr>
          <w:p w14:paraId="3AEDB3CB" w14:textId="6C4E4311" w:rsidR="005C03B0" w:rsidRDefault="00FD17FA" w:rsidP="005C03B0">
            <w:pPr>
              <w:pStyle w:val="p-normal"/>
              <w:spacing w:before="0" w:beforeAutospacing="0" w:after="0" w:afterAutospacing="0"/>
              <w:jc w:val="both"/>
              <w:textAlignment w:val="baseline"/>
            </w:pPr>
            <w:r w:rsidRPr="00FD17FA">
              <w:t xml:space="preserve">В рамках пакетов </w:t>
            </w:r>
            <w:r w:rsidR="0083786A">
              <w:t>«</w:t>
            </w:r>
            <w:r w:rsidRPr="00FD17FA">
              <w:t>Зарплатный</w:t>
            </w:r>
            <w:r w:rsidR="0083786A">
              <w:t>»</w:t>
            </w:r>
            <w:r w:rsidRPr="00FD17FA">
              <w:t xml:space="preserve"> осуществляется выпуск только основных карточек.</w:t>
            </w:r>
          </w:p>
          <w:p w14:paraId="12AB732A" w14:textId="0E2EF845" w:rsidR="002B54CB" w:rsidRDefault="00FD17FA" w:rsidP="005C03B0">
            <w:pPr>
              <w:pStyle w:val="p-normal"/>
              <w:spacing w:before="0" w:beforeAutospacing="0" w:after="0" w:afterAutospacing="0"/>
              <w:jc w:val="both"/>
              <w:textAlignment w:val="baseline"/>
            </w:pPr>
            <w:r w:rsidRPr="00FD17FA">
              <w:t xml:space="preserve">Выпуск дополнительных карточек осуществляется на условиях, установленных подразделом 18.1. </w:t>
            </w:r>
            <w:r w:rsidR="0083786A">
              <w:t>«</w:t>
            </w:r>
            <w:r w:rsidRPr="00FD17FA">
              <w:t>Дебетовые карточки</w:t>
            </w:r>
            <w:r w:rsidR="0083786A">
              <w:t>»</w:t>
            </w:r>
            <w:r w:rsidR="002B54CB">
              <w:t>.</w:t>
            </w:r>
          </w:p>
          <w:p w14:paraId="727A055D" w14:textId="0842549B" w:rsidR="00FD17FA" w:rsidRPr="00FD17FA" w:rsidRDefault="00FD17FA" w:rsidP="005C03B0">
            <w:pPr>
              <w:pStyle w:val="p-normal"/>
              <w:spacing w:before="0" w:beforeAutospacing="0" w:after="0" w:afterAutospacing="0"/>
              <w:jc w:val="both"/>
              <w:textAlignment w:val="baseline"/>
            </w:pPr>
            <w:r w:rsidRPr="00FD17FA">
              <w:t xml:space="preserve">Выпуск карточек, не указанных в подразделе 18.3, осуществляется на условиях, установленных подразделом 18.1 </w:t>
            </w:r>
            <w:r w:rsidR="0083786A">
              <w:t>«</w:t>
            </w:r>
            <w:r w:rsidRPr="00FD17FA">
              <w:t>Дебетовые карточки</w:t>
            </w:r>
            <w:r w:rsidR="0083786A">
              <w:t>»</w:t>
            </w:r>
            <w:r w:rsidRPr="00FD17FA">
              <w:t xml:space="preserve"> </w:t>
            </w:r>
            <w:r w:rsidR="0083786A">
              <w:t>«</w:t>
            </w:r>
            <w:r w:rsidRPr="00FD17FA">
              <w:t>Карты для резидентов Республики Беларусь</w:t>
            </w:r>
            <w:r w:rsidR="0083786A">
              <w:t>»</w:t>
            </w:r>
            <w:r w:rsidRPr="00FD17FA">
              <w:t>.</w:t>
            </w:r>
          </w:p>
          <w:p w14:paraId="4E2CBBBE" w14:textId="2BF170EC" w:rsidR="00FD17FA" w:rsidRPr="00FD17FA" w:rsidRDefault="00FD17FA" w:rsidP="005C03B0">
            <w:pPr>
              <w:pStyle w:val="p-normal"/>
              <w:spacing w:before="0" w:beforeAutospacing="0" w:after="0" w:afterAutospacing="0"/>
              <w:jc w:val="both"/>
              <w:textAlignment w:val="baseline"/>
            </w:pPr>
            <w:r w:rsidRPr="00FD17FA">
              <w:t xml:space="preserve">На условиях, установленных подразделом 18.1 </w:t>
            </w:r>
            <w:r w:rsidR="0083786A">
              <w:t>«</w:t>
            </w:r>
            <w:r w:rsidRPr="00FD17FA">
              <w:t>Дебетовые карточки</w:t>
            </w:r>
            <w:r w:rsidR="0083786A">
              <w:t>»</w:t>
            </w:r>
            <w:r w:rsidRPr="00FD17FA">
              <w:t xml:space="preserve"> </w:t>
            </w:r>
            <w:r w:rsidR="0083786A">
              <w:t>«</w:t>
            </w:r>
            <w:r w:rsidRPr="00FD17FA">
              <w:t>Карты для резидентов Республики Беларусь</w:t>
            </w:r>
            <w:r w:rsidR="0083786A">
              <w:t>»</w:t>
            </w:r>
            <w:r w:rsidRPr="00FD17FA">
              <w:t xml:space="preserve"> осуществляется:</w:t>
            </w:r>
          </w:p>
          <w:p w14:paraId="252B44B6" w14:textId="046417B3" w:rsidR="00FD17FA" w:rsidRPr="00FD17FA" w:rsidRDefault="00FD17FA" w:rsidP="005C03B0">
            <w:pPr>
              <w:pStyle w:val="p-normal"/>
              <w:spacing w:before="0" w:beforeAutospacing="0" w:after="0" w:afterAutospacing="0"/>
              <w:jc w:val="both"/>
              <w:textAlignment w:val="baseline"/>
            </w:pPr>
            <w:r w:rsidRPr="00FD17FA">
              <w:t xml:space="preserve">сервисное обслуживание карточек в рамках пакета </w:t>
            </w:r>
            <w:r w:rsidR="0083786A">
              <w:t>«</w:t>
            </w:r>
            <w:r w:rsidRPr="00FD17FA">
              <w:t>Зарплатный</w:t>
            </w:r>
            <w:r w:rsidR="0083786A">
              <w:t>»</w:t>
            </w:r>
            <w:r w:rsidRPr="00FD17FA">
              <w:t xml:space="preserve"> (Базовый), продуктовых карточек, а также карточек Белкарт Премиум в рамках пакетов </w:t>
            </w:r>
            <w:r w:rsidR="0083786A">
              <w:t>«</w:t>
            </w:r>
            <w:r w:rsidRPr="00FD17FA">
              <w:t>Зарплатный</w:t>
            </w:r>
            <w:r w:rsidR="0083786A">
              <w:t>»</w:t>
            </w:r>
            <w:r w:rsidRPr="00FD17FA">
              <w:t xml:space="preserve"> (Стандартный), (Специальный), (Альтернативный) и (Комфортный);</w:t>
            </w:r>
          </w:p>
          <w:p w14:paraId="07F7C80C" w14:textId="5E3AAA58" w:rsidR="00FD17FA" w:rsidRPr="00FD17FA" w:rsidRDefault="00FD17FA" w:rsidP="005C03B0">
            <w:pPr>
              <w:pStyle w:val="p-normal"/>
              <w:spacing w:before="0" w:beforeAutospacing="0" w:after="0" w:afterAutospacing="0"/>
              <w:jc w:val="both"/>
              <w:textAlignment w:val="baseline"/>
            </w:pPr>
            <w:r w:rsidRPr="00FD17FA">
              <w:t xml:space="preserve">обслуживание карточек Visa Platinum, Visa Infinite, выпущенных с 01.06.2024 к счетам, открытым в рамках пакетов </w:t>
            </w:r>
            <w:r w:rsidR="0083786A">
              <w:t>«</w:t>
            </w:r>
            <w:r w:rsidRPr="00FD17FA">
              <w:t>Зарплатный</w:t>
            </w:r>
            <w:r w:rsidR="0083786A">
              <w:t>»</w:t>
            </w:r>
            <w:r w:rsidRPr="00FD17FA">
              <w:t>.</w:t>
            </w:r>
          </w:p>
          <w:p w14:paraId="60AC3FA6" w14:textId="40F473C5" w:rsidR="00FD17FA" w:rsidRPr="00FD17FA" w:rsidRDefault="00FD17FA" w:rsidP="005C03B0">
            <w:pPr>
              <w:pStyle w:val="p-normal"/>
              <w:spacing w:before="0" w:beforeAutospacing="0" w:after="0" w:afterAutospacing="0"/>
              <w:jc w:val="both"/>
              <w:textAlignment w:val="baseline"/>
            </w:pPr>
            <w:r w:rsidRPr="00FD17FA">
              <w:t xml:space="preserve">На условиях, установленных подразделом 18.1. </w:t>
            </w:r>
            <w:r w:rsidR="0083786A">
              <w:t>«</w:t>
            </w:r>
            <w:r w:rsidRPr="00FD17FA">
              <w:t>Дебетовые карточки</w:t>
            </w:r>
            <w:r w:rsidR="0083786A">
              <w:t>»</w:t>
            </w:r>
            <w:r w:rsidRPr="00FD17FA">
              <w:t xml:space="preserve"> осуществляется перевыпуск на срок, не превышающий действующий, срочное оформление, оформление карточки на заготовке с индивидуальным дизайном.</w:t>
            </w:r>
            <w:r w:rsidR="0083786A">
              <w:t>»</w:t>
            </w:r>
            <w:r>
              <w:t>;</w:t>
            </w:r>
          </w:p>
        </w:tc>
      </w:tr>
    </w:tbl>
    <w:p w14:paraId="04C85DCF" w14:textId="77777777" w:rsidR="00FD17FA" w:rsidRPr="0083786A" w:rsidRDefault="00FD17FA" w:rsidP="005C03B0">
      <w:pPr>
        <w:pStyle w:val="p-normal"/>
        <w:spacing w:before="0" w:beforeAutospacing="0" w:after="0" w:afterAutospacing="0"/>
        <w:ind w:firstLine="709"/>
        <w:jc w:val="both"/>
        <w:textAlignment w:val="baseline"/>
        <w:rPr>
          <w:sz w:val="16"/>
          <w:szCs w:val="16"/>
        </w:rPr>
      </w:pPr>
    </w:p>
    <w:p w14:paraId="5390C1B2" w14:textId="12674188" w:rsidR="00032023" w:rsidRDefault="0083786A" w:rsidP="005C03B0">
      <w:pPr>
        <w:pStyle w:val="p-normal"/>
        <w:spacing w:before="0" w:beforeAutospacing="0" w:after="0" w:afterAutospacing="0"/>
        <w:ind w:firstLine="709"/>
        <w:jc w:val="both"/>
        <w:textAlignment w:val="baseline"/>
        <w:rPr>
          <w:sz w:val="28"/>
          <w:szCs w:val="28"/>
        </w:rPr>
      </w:pPr>
      <w:r>
        <w:rPr>
          <w:sz w:val="28"/>
          <w:szCs w:val="28"/>
        </w:rPr>
        <w:t>1.2. </w:t>
      </w:r>
      <w:r w:rsidR="00032023">
        <w:rPr>
          <w:sz w:val="28"/>
          <w:szCs w:val="28"/>
        </w:rPr>
        <w:t xml:space="preserve">в разделе </w:t>
      </w:r>
      <w:r w:rsidR="00C425F1" w:rsidRPr="00C425F1">
        <w:rPr>
          <w:sz w:val="28"/>
          <w:szCs w:val="28"/>
        </w:rPr>
        <w:t xml:space="preserve">19 </w:t>
      </w:r>
      <w:r>
        <w:rPr>
          <w:sz w:val="28"/>
          <w:szCs w:val="28"/>
        </w:rPr>
        <w:t>«</w:t>
      </w:r>
      <w:r w:rsidR="00C425F1" w:rsidRPr="00C425F1">
        <w:rPr>
          <w:sz w:val="28"/>
          <w:szCs w:val="28"/>
        </w:rPr>
        <w:t>Обслуживание операций с использованием банковских платежных карточек</w:t>
      </w:r>
      <w:r>
        <w:rPr>
          <w:sz w:val="28"/>
          <w:szCs w:val="28"/>
        </w:rPr>
        <w:t>»</w:t>
      </w:r>
      <w:r w:rsidR="00032023">
        <w:rPr>
          <w:sz w:val="28"/>
          <w:szCs w:val="28"/>
        </w:rPr>
        <w:t>:</w:t>
      </w:r>
    </w:p>
    <w:p w14:paraId="734A23B9" w14:textId="142084FD" w:rsidR="00F85E13" w:rsidRDefault="00F85E13" w:rsidP="005C03B0">
      <w:pPr>
        <w:pStyle w:val="p-normal"/>
        <w:spacing w:before="0" w:beforeAutospacing="0" w:after="0" w:afterAutospacing="0"/>
        <w:ind w:firstLine="709"/>
        <w:jc w:val="both"/>
        <w:textAlignment w:val="baseline"/>
        <w:rPr>
          <w:sz w:val="28"/>
          <w:szCs w:val="28"/>
        </w:rPr>
      </w:pPr>
      <w:r>
        <w:rPr>
          <w:sz w:val="28"/>
          <w:szCs w:val="28"/>
        </w:rPr>
        <w:t>1.2.1. </w:t>
      </w:r>
      <w:r w:rsidRPr="00524215">
        <w:rPr>
          <w:sz w:val="28"/>
          <w:szCs w:val="28"/>
        </w:rPr>
        <w:t>по</w:t>
      </w:r>
      <w:r>
        <w:rPr>
          <w:sz w:val="28"/>
          <w:szCs w:val="28"/>
        </w:rPr>
        <w:t>зиции</w:t>
      </w:r>
      <w:r w:rsidRPr="00524215">
        <w:rPr>
          <w:sz w:val="28"/>
          <w:szCs w:val="28"/>
        </w:rPr>
        <w:t xml:space="preserve"> 1</w:t>
      </w:r>
      <w:r w:rsidR="001735F6">
        <w:rPr>
          <w:sz w:val="28"/>
          <w:szCs w:val="28"/>
        </w:rPr>
        <w:t>9</w:t>
      </w:r>
      <w:r w:rsidRPr="00524215">
        <w:rPr>
          <w:sz w:val="28"/>
          <w:szCs w:val="28"/>
        </w:rPr>
        <w:t>.1</w:t>
      </w:r>
      <w:r>
        <w:rPr>
          <w:sz w:val="28"/>
          <w:szCs w:val="28"/>
        </w:rPr>
        <w:t>.3</w:t>
      </w:r>
      <w:r w:rsidR="001735F6">
        <w:rPr>
          <w:sz w:val="28"/>
          <w:szCs w:val="28"/>
        </w:rPr>
        <w:t xml:space="preserve">, 19.1.12.1., 19.3.5.1, 19.1.17, </w:t>
      </w:r>
      <w:r w:rsidRPr="00524215">
        <w:rPr>
          <w:sz w:val="28"/>
          <w:szCs w:val="28"/>
        </w:rPr>
        <w:t>изложить в следующей редакции:</w:t>
      </w:r>
    </w:p>
    <w:p w14:paraId="3E9A8998" w14:textId="77777777" w:rsidR="0083786A" w:rsidRPr="0083786A" w:rsidRDefault="0083786A" w:rsidP="005C03B0">
      <w:pPr>
        <w:pStyle w:val="p-normal"/>
        <w:spacing w:before="0" w:beforeAutospacing="0" w:after="0" w:afterAutospacing="0"/>
        <w:ind w:firstLine="709"/>
        <w:jc w:val="both"/>
        <w:textAlignment w:val="baseline"/>
        <w:rPr>
          <w:sz w:val="16"/>
          <w:szCs w:val="16"/>
        </w:rPr>
      </w:pPr>
    </w:p>
    <w:tbl>
      <w:tblPr>
        <w:tblStyle w:val="ad"/>
        <w:tblW w:w="0" w:type="auto"/>
        <w:tblLook w:val="04A0" w:firstRow="1" w:lastRow="0" w:firstColumn="1" w:lastColumn="0" w:noHBand="0" w:noVBand="1"/>
      </w:tblPr>
      <w:tblGrid>
        <w:gridCol w:w="1254"/>
        <w:gridCol w:w="3295"/>
        <w:gridCol w:w="2308"/>
        <w:gridCol w:w="2487"/>
      </w:tblGrid>
      <w:tr w:rsidR="00F85E13" w:rsidRPr="005E7F80" w14:paraId="2E110948" w14:textId="77777777" w:rsidTr="0083786A">
        <w:trPr>
          <w:trHeight w:val="238"/>
        </w:trPr>
        <w:tc>
          <w:tcPr>
            <w:tcW w:w="1267" w:type="dxa"/>
          </w:tcPr>
          <w:p w14:paraId="7E496D1C" w14:textId="0F4219DC" w:rsidR="00F85E13" w:rsidRPr="005E7F80" w:rsidRDefault="0083786A" w:rsidP="005C03B0">
            <w:pPr>
              <w:spacing w:line="240" w:lineRule="auto"/>
              <w:jc w:val="both"/>
              <w:textAlignment w:val="baseline"/>
              <w:rPr>
                <w:rFonts w:ascii="Times New Roman" w:hAnsi="Times New Roman"/>
                <w:sz w:val="24"/>
                <w:szCs w:val="24"/>
                <w:lang w:eastAsia="ru-RU"/>
              </w:rPr>
            </w:pPr>
            <w:r>
              <w:rPr>
                <w:rFonts w:ascii="Times New Roman" w:hAnsi="Times New Roman"/>
                <w:sz w:val="24"/>
                <w:szCs w:val="24"/>
                <w:lang w:eastAsia="ru-RU"/>
              </w:rPr>
              <w:t>«</w:t>
            </w:r>
            <w:r w:rsidR="00F85E13" w:rsidRPr="005E7F80">
              <w:rPr>
                <w:rFonts w:ascii="Times New Roman" w:hAnsi="Times New Roman"/>
                <w:sz w:val="24"/>
                <w:szCs w:val="24"/>
                <w:lang w:eastAsia="ru-RU"/>
              </w:rPr>
              <w:t>1</w:t>
            </w:r>
            <w:r w:rsidR="001735F6">
              <w:rPr>
                <w:rFonts w:ascii="Times New Roman" w:hAnsi="Times New Roman"/>
                <w:sz w:val="24"/>
                <w:szCs w:val="24"/>
                <w:lang w:eastAsia="ru-RU"/>
              </w:rPr>
              <w:t>9</w:t>
            </w:r>
            <w:r w:rsidR="00F85E13">
              <w:rPr>
                <w:rFonts w:ascii="Times New Roman" w:hAnsi="Times New Roman"/>
                <w:sz w:val="24"/>
                <w:szCs w:val="24"/>
                <w:lang w:eastAsia="ru-RU"/>
              </w:rPr>
              <w:t>.</w:t>
            </w:r>
            <w:r w:rsidR="001735F6">
              <w:rPr>
                <w:rFonts w:ascii="Times New Roman" w:hAnsi="Times New Roman"/>
                <w:sz w:val="24"/>
                <w:szCs w:val="24"/>
                <w:lang w:eastAsia="ru-RU"/>
              </w:rPr>
              <w:t>1.3.</w:t>
            </w:r>
          </w:p>
        </w:tc>
        <w:tc>
          <w:tcPr>
            <w:tcW w:w="3406" w:type="dxa"/>
          </w:tcPr>
          <w:p w14:paraId="61EBC394" w14:textId="2BB3EBB7" w:rsidR="00F85E13" w:rsidRPr="005E7F80" w:rsidRDefault="00096622" w:rsidP="005C03B0">
            <w:pPr>
              <w:spacing w:line="240" w:lineRule="auto"/>
              <w:jc w:val="both"/>
              <w:textAlignment w:val="baseline"/>
              <w:rPr>
                <w:rFonts w:ascii="Times New Roman" w:hAnsi="Times New Roman"/>
                <w:sz w:val="24"/>
                <w:szCs w:val="24"/>
                <w:lang w:eastAsia="ru-RU"/>
              </w:rPr>
            </w:pPr>
            <w:r w:rsidRPr="00096622">
              <w:rPr>
                <w:rFonts w:ascii="Times New Roman" w:hAnsi="Times New Roman"/>
                <w:sz w:val="24"/>
                <w:szCs w:val="24"/>
                <w:lang w:eastAsia="ru-RU"/>
              </w:rPr>
              <w:t>Запрос баланса по телефонному звонку в ОАО</w:t>
            </w:r>
            <w:r>
              <w:rPr>
                <w:rFonts w:ascii="Times New Roman" w:hAnsi="Times New Roman"/>
                <w:sz w:val="24"/>
                <w:szCs w:val="24"/>
                <w:lang w:eastAsia="ru-RU"/>
              </w:rPr>
              <w:t> </w:t>
            </w:r>
            <w:r w:rsidR="0083786A">
              <w:rPr>
                <w:rFonts w:ascii="Times New Roman" w:hAnsi="Times New Roman"/>
                <w:sz w:val="24"/>
                <w:szCs w:val="24"/>
                <w:lang w:eastAsia="ru-RU"/>
              </w:rPr>
              <w:t>»</w:t>
            </w:r>
            <w:r w:rsidRPr="00096622">
              <w:rPr>
                <w:rFonts w:ascii="Times New Roman" w:hAnsi="Times New Roman"/>
                <w:sz w:val="24"/>
                <w:szCs w:val="24"/>
                <w:lang w:eastAsia="ru-RU"/>
              </w:rPr>
              <w:t>Банковский процессинговый центр</w:t>
            </w:r>
            <w:r w:rsidR="0083786A">
              <w:rPr>
                <w:rFonts w:ascii="Times New Roman" w:hAnsi="Times New Roman"/>
                <w:sz w:val="24"/>
                <w:szCs w:val="24"/>
                <w:lang w:eastAsia="ru-RU"/>
              </w:rPr>
              <w:t>»</w:t>
            </w:r>
          </w:p>
        </w:tc>
        <w:tc>
          <w:tcPr>
            <w:tcW w:w="2410" w:type="dxa"/>
          </w:tcPr>
          <w:p w14:paraId="2CBB0113" w14:textId="6BD7C486" w:rsidR="00F85E13" w:rsidRPr="00096622" w:rsidRDefault="00096622" w:rsidP="005C03B0">
            <w:pPr>
              <w:spacing w:line="240" w:lineRule="auto"/>
              <w:jc w:val="center"/>
              <w:textAlignment w:val="baseline"/>
              <w:rPr>
                <w:rFonts w:ascii="Times New Roman" w:hAnsi="Times New Roman"/>
                <w:sz w:val="24"/>
                <w:szCs w:val="24"/>
                <w:lang w:val="en-US" w:eastAsia="ru-RU"/>
              </w:rPr>
            </w:pPr>
            <w:r>
              <w:rPr>
                <w:rFonts w:ascii="Times New Roman" w:hAnsi="Times New Roman"/>
                <w:sz w:val="24"/>
                <w:szCs w:val="24"/>
                <w:lang w:eastAsia="ru-RU"/>
              </w:rPr>
              <w:t xml:space="preserve">2,50 </w:t>
            </w:r>
            <w:r>
              <w:rPr>
                <w:rFonts w:ascii="Times New Roman" w:hAnsi="Times New Roman"/>
                <w:sz w:val="24"/>
                <w:szCs w:val="24"/>
                <w:lang w:val="en-US" w:eastAsia="ru-RU"/>
              </w:rPr>
              <w:t>BYN</w:t>
            </w:r>
            <w:r w:rsidRPr="00096622">
              <w:rPr>
                <w:rFonts w:ascii="Times New Roman" w:hAnsi="Times New Roman"/>
                <w:sz w:val="24"/>
                <w:szCs w:val="24"/>
                <w:vertAlign w:val="superscript"/>
                <w:lang w:val="en-US" w:eastAsia="ru-RU"/>
              </w:rPr>
              <w:t>18</w:t>
            </w:r>
          </w:p>
        </w:tc>
        <w:tc>
          <w:tcPr>
            <w:tcW w:w="2544" w:type="dxa"/>
          </w:tcPr>
          <w:p w14:paraId="1D24F67E" w14:textId="07F2F368" w:rsidR="00F85E13" w:rsidRPr="005E7F80" w:rsidRDefault="00F85E13" w:rsidP="005C03B0">
            <w:pPr>
              <w:spacing w:line="240" w:lineRule="auto"/>
              <w:textAlignment w:val="baseline"/>
              <w:rPr>
                <w:rFonts w:ascii="Times New Roman" w:hAnsi="Times New Roman"/>
                <w:sz w:val="24"/>
                <w:szCs w:val="24"/>
                <w:lang w:eastAsia="ru-RU"/>
              </w:rPr>
            </w:pPr>
            <w:r w:rsidRPr="005E7F80">
              <w:rPr>
                <w:rFonts w:ascii="Times New Roman" w:hAnsi="Times New Roman"/>
                <w:sz w:val="24"/>
                <w:szCs w:val="24"/>
                <w:lang w:eastAsia="ru-RU"/>
              </w:rPr>
              <w:t xml:space="preserve">в </w:t>
            </w:r>
            <w:r w:rsidR="00096622">
              <w:rPr>
                <w:rFonts w:ascii="Times New Roman" w:hAnsi="Times New Roman"/>
                <w:sz w:val="24"/>
                <w:szCs w:val="24"/>
                <w:lang w:eastAsia="ru-RU"/>
              </w:rPr>
              <w:t>течение трех рабочих дней</w:t>
            </w:r>
          </w:p>
        </w:tc>
      </w:tr>
      <w:tr w:rsidR="00DB4387" w:rsidRPr="005E7F80" w14:paraId="2BB032FE" w14:textId="77777777" w:rsidTr="0083786A">
        <w:trPr>
          <w:trHeight w:val="238"/>
        </w:trPr>
        <w:tc>
          <w:tcPr>
            <w:tcW w:w="1267" w:type="dxa"/>
          </w:tcPr>
          <w:p w14:paraId="7FEDC4D1" w14:textId="3B1D9C6C" w:rsidR="00DB4387" w:rsidRDefault="00DB4387" w:rsidP="00DB4387">
            <w:pPr>
              <w:spacing w:line="240" w:lineRule="auto"/>
              <w:jc w:val="both"/>
              <w:textAlignment w:val="baseline"/>
              <w:rPr>
                <w:rFonts w:ascii="Times New Roman" w:hAnsi="Times New Roman"/>
                <w:sz w:val="24"/>
                <w:szCs w:val="24"/>
                <w:lang w:eastAsia="ru-RU"/>
              </w:rPr>
            </w:pPr>
            <w:r>
              <w:rPr>
                <w:rFonts w:ascii="Times New Roman" w:hAnsi="Times New Roman"/>
                <w:sz w:val="24"/>
                <w:szCs w:val="24"/>
                <w:lang w:eastAsia="ru-RU"/>
              </w:rPr>
              <w:t>19.1.12.1</w:t>
            </w:r>
          </w:p>
        </w:tc>
        <w:tc>
          <w:tcPr>
            <w:tcW w:w="3406" w:type="dxa"/>
          </w:tcPr>
          <w:p w14:paraId="5FA47CD6" w14:textId="3C00F382" w:rsidR="00DB4387" w:rsidRPr="00096622" w:rsidRDefault="00DB4387" w:rsidP="003F5FF2">
            <w:pPr>
              <w:spacing w:line="240" w:lineRule="auto"/>
              <w:ind w:firstLine="322"/>
              <w:jc w:val="both"/>
              <w:textAlignment w:val="baseline"/>
              <w:rPr>
                <w:rFonts w:ascii="Times New Roman" w:hAnsi="Times New Roman"/>
                <w:sz w:val="24"/>
                <w:szCs w:val="24"/>
                <w:lang w:eastAsia="ru-RU"/>
              </w:rPr>
            </w:pPr>
            <w:r w:rsidRPr="00096622">
              <w:rPr>
                <w:rFonts w:ascii="Times New Roman" w:hAnsi="Times New Roman"/>
                <w:sz w:val="24"/>
                <w:szCs w:val="24"/>
                <w:lang w:eastAsia="ru-RU"/>
              </w:rPr>
              <w:t>в банкоматах</w:t>
            </w:r>
            <w:r w:rsidRPr="003F5FF2">
              <w:rPr>
                <w:rFonts w:ascii="Times New Roman" w:hAnsi="Times New Roman"/>
                <w:sz w:val="24"/>
                <w:szCs w:val="24"/>
                <w:vertAlign w:val="superscript"/>
                <w:lang w:eastAsia="ru-RU"/>
              </w:rPr>
              <w:t>20</w:t>
            </w:r>
            <w:r w:rsidRPr="00096622">
              <w:rPr>
                <w:rFonts w:ascii="Times New Roman" w:hAnsi="Times New Roman"/>
                <w:sz w:val="24"/>
                <w:szCs w:val="24"/>
                <w:lang w:eastAsia="ru-RU"/>
              </w:rPr>
              <w:t xml:space="preserve"> с назначением ПИН-кода держателем карточки</w:t>
            </w:r>
          </w:p>
        </w:tc>
        <w:tc>
          <w:tcPr>
            <w:tcW w:w="2410" w:type="dxa"/>
          </w:tcPr>
          <w:p w14:paraId="445601C6" w14:textId="7C6EC299" w:rsidR="00DB4387" w:rsidRDefault="00DB4387" w:rsidP="00DB4387">
            <w:pPr>
              <w:spacing w:line="240" w:lineRule="auto"/>
              <w:jc w:val="center"/>
              <w:textAlignment w:val="baseline"/>
              <w:rPr>
                <w:rFonts w:ascii="Times New Roman" w:hAnsi="Times New Roman"/>
                <w:sz w:val="24"/>
                <w:szCs w:val="24"/>
                <w:lang w:eastAsia="ru-RU"/>
              </w:rPr>
            </w:pPr>
            <w:r w:rsidRPr="00096622">
              <w:rPr>
                <w:rFonts w:ascii="Times New Roman" w:hAnsi="Times New Roman"/>
                <w:sz w:val="24"/>
                <w:szCs w:val="24"/>
                <w:lang w:eastAsia="ru-RU"/>
              </w:rPr>
              <w:t>5,00 BYN/2,5 USD/ 2,5 EUR/ 160 RUB/ 17,5 CNY</w:t>
            </w:r>
            <w:r w:rsidRPr="006C2F01">
              <w:rPr>
                <w:rFonts w:ascii="Times New Roman" w:hAnsi="Times New Roman"/>
                <w:sz w:val="24"/>
                <w:szCs w:val="24"/>
                <w:vertAlign w:val="superscript"/>
                <w:lang w:eastAsia="ru-RU"/>
              </w:rPr>
              <w:t>1</w:t>
            </w:r>
            <w:r w:rsidRPr="00096622">
              <w:rPr>
                <w:rFonts w:ascii="Times New Roman" w:hAnsi="Times New Roman"/>
                <w:sz w:val="24"/>
                <w:szCs w:val="24"/>
                <w:lang w:eastAsia="ru-RU"/>
              </w:rPr>
              <w:t xml:space="preserve"> за каждую операцию</w:t>
            </w:r>
          </w:p>
        </w:tc>
        <w:tc>
          <w:tcPr>
            <w:tcW w:w="2544" w:type="dxa"/>
          </w:tcPr>
          <w:p w14:paraId="328ECF37" w14:textId="0E70908F" w:rsidR="00DB4387" w:rsidRPr="005E7F80" w:rsidRDefault="00DB4387" w:rsidP="00DB4387">
            <w:pPr>
              <w:spacing w:line="240" w:lineRule="auto"/>
              <w:textAlignment w:val="baseline"/>
              <w:rPr>
                <w:rFonts w:ascii="Times New Roman" w:hAnsi="Times New Roman"/>
                <w:sz w:val="24"/>
                <w:szCs w:val="24"/>
                <w:lang w:eastAsia="ru-RU"/>
              </w:rPr>
            </w:pPr>
            <w:r w:rsidRPr="005E7F80">
              <w:rPr>
                <w:rFonts w:ascii="Times New Roman" w:hAnsi="Times New Roman"/>
                <w:sz w:val="24"/>
                <w:szCs w:val="24"/>
                <w:lang w:eastAsia="ru-RU"/>
              </w:rPr>
              <w:t xml:space="preserve">в </w:t>
            </w:r>
            <w:r>
              <w:rPr>
                <w:rFonts w:ascii="Times New Roman" w:hAnsi="Times New Roman"/>
                <w:sz w:val="24"/>
                <w:szCs w:val="24"/>
                <w:lang w:eastAsia="ru-RU"/>
              </w:rPr>
              <w:t>течение трех рабочих дней</w:t>
            </w:r>
          </w:p>
        </w:tc>
      </w:tr>
      <w:tr w:rsidR="00DB4387" w:rsidRPr="005E7F80" w14:paraId="1B1B5A27" w14:textId="77777777" w:rsidTr="0083786A">
        <w:trPr>
          <w:trHeight w:val="238"/>
        </w:trPr>
        <w:tc>
          <w:tcPr>
            <w:tcW w:w="1267" w:type="dxa"/>
          </w:tcPr>
          <w:p w14:paraId="54435A2C" w14:textId="45EFA381" w:rsidR="00DB4387" w:rsidRDefault="00DB4387" w:rsidP="00DB4387">
            <w:pPr>
              <w:spacing w:line="240" w:lineRule="auto"/>
              <w:jc w:val="both"/>
              <w:textAlignment w:val="baseline"/>
              <w:rPr>
                <w:rFonts w:ascii="Times New Roman" w:hAnsi="Times New Roman"/>
                <w:sz w:val="24"/>
                <w:szCs w:val="24"/>
                <w:lang w:eastAsia="ru-RU"/>
              </w:rPr>
            </w:pPr>
            <w:r>
              <w:rPr>
                <w:rFonts w:ascii="Times New Roman" w:hAnsi="Times New Roman"/>
                <w:sz w:val="24"/>
                <w:szCs w:val="24"/>
                <w:lang w:eastAsia="ru-RU"/>
              </w:rPr>
              <w:t>19.3.5.1.</w:t>
            </w:r>
          </w:p>
        </w:tc>
        <w:tc>
          <w:tcPr>
            <w:tcW w:w="3406" w:type="dxa"/>
          </w:tcPr>
          <w:p w14:paraId="36E71F2E" w14:textId="2B2A0648" w:rsidR="00DB4387" w:rsidRPr="00096622" w:rsidRDefault="000539C4" w:rsidP="0021319C">
            <w:pPr>
              <w:spacing w:line="240" w:lineRule="auto"/>
              <w:ind w:firstLine="322"/>
              <w:jc w:val="both"/>
              <w:textAlignment w:val="baseline"/>
              <w:rPr>
                <w:rFonts w:ascii="Times New Roman" w:hAnsi="Times New Roman"/>
                <w:sz w:val="24"/>
                <w:szCs w:val="24"/>
                <w:lang w:eastAsia="ru-RU"/>
              </w:rPr>
            </w:pPr>
            <w:r w:rsidRPr="000539C4">
              <w:rPr>
                <w:rFonts w:ascii="Times New Roman" w:hAnsi="Times New Roman"/>
                <w:sz w:val="24"/>
                <w:szCs w:val="24"/>
                <w:lang w:eastAsia="ru-RU"/>
              </w:rPr>
              <w:t>в банкоматах</w:t>
            </w:r>
            <w:r w:rsidRPr="0021319C">
              <w:rPr>
                <w:rFonts w:ascii="Times New Roman" w:hAnsi="Times New Roman"/>
                <w:sz w:val="24"/>
                <w:szCs w:val="24"/>
                <w:vertAlign w:val="superscript"/>
                <w:lang w:eastAsia="ru-RU"/>
              </w:rPr>
              <w:t>20</w:t>
            </w:r>
            <w:r w:rsidRPr="000539C4">
              <w:rPr>
                <w:rFonts w:ascii="Times New Roman" w:hAnsi="Times New Roman"/>
                <w:sz w:val="24"/>
                <w:szCs w:val="24"/>
                <w:lang w:eastAsia="ru-RU"/>
              </w:rPr>
              <w:t xml:space="preserve"> с назначением ПИН-кода держателем карточки</w:t>
            </w:r>
          </w:p>
        </w:tc>
        <w:tc>
          <w:tcPr>
            <w:tcW w:w="2410" w:type="dxa"/>
          </w:tcPr>
          <w:p w14:paraId="5BA3EF57" w14:textId="3FFDDF32" w:rsidR="00DB4387" w:rsidRPr="00096622" w:rsidRDefault="000539C4" w:rsidP="00DB4387">
            <w:pPr>
              <w:spacing w:line="240" w:lineRule="auto"/>
              <w:jc w:val="center"/>
              <w:textAlignment w:val="baseline"/>
              <w:rPr>
                <w:rFonts w:ascii="Times New Roman" w:hAnsi="Times New Roman"/>
                <w:sz w:val="24"/>
                <w:szCs w:val="24"/>
                <w:lang w:eastAsia="ru-RU"/>
              </w:rPr>
            </w:pPr>
            <w:r w:rsidRPr="000539C4">
              <w:rPr>
                <w:rFonts w:ascii="Times New Roman" w:hAnsi="Times New Roman"/>
                <w:sz w:val="24"/>
                <w:szCs w:val="24"/>
                <w:lang w:eastAsia="ru-RU"/>
              </w:rPr>
              <w:t>5,00 BYN/2,5 USD/ 2,5 EUR/ 160 RUB</w:t>
            </w:r>
            <w:r w:rsidRPr="006C2F01">
              <w:rPr>
                <w:rFonts w:ascii="Times New Roman" w:hAnsi="Times New Roman"/>
                <w:sz w:val="24"/>
                <w:szCs w:val="24"/>
                <w:vertAlign w:val="superscript"/>
                <w:lang w:eastAsia="ru-RU"/>
              </w:rPr>
              <w:t>1</w:t>
            </w:r>
            <w:r w:rsidRPr="000539C4">
              <w:rPr>
                <w:rFonts w:ascii="Times New Roman" w:hAnsi="Times New Roman"/>
                <w:sz w:val="24"/>
                <w:szCs w:val="24"/>
                <w:lang w:eastAsia="ru-RU"/>
              </w:rPr>
              <w:t xml:space="preserve"> за каждую операцию</w:t>
            </w:r>
          </w:p>
        </w:tc>
        <w:tc>
          <w:tcPr>
            <w:tcW w:w="2544" w:type="dxa"/>
          </w:tcPr>
          <w:p w14:paraId="3B21CF52" w14:textId="0F668522" w:rsidR="00DB4387" w:rsidRPr="00096622" w:rsidRDefault="00DB4387" w:rsidP="00DB4387">
            <w:pPr>
              <w:spacing w:line="240" w:lineRule="auto"/>
              <w:textAlignment w:val="baseline"/>
              <w:rPr>
                <w:rFonts w:ascii="Times New Roman" w:hAnsi="Times New Roman"/>
                <w:sz w:val="24"/>
                <w:szCs w:val="24"/>
                <w:lang w:eastAsia="ru-RU"/>
              </w:rPr>
            </w:pPr>
            <w:r w:rsidRPr="005E7F80">
              <w:rPr>
                <w:rFonts w:ascii="Times New Roman" w:hAnsi="Times New Roman"/>
                <w:sz w:val="24"/>
                <w:szCs w:val="24"/>
                <w:lang w:eastAsia="ru-RU"/>
              </w:rPr>
              <w:t xml:space="preserve">в </w:t>
            </w:r>
            <w:r>
              <w:rPr>
                <w:rFonts w:ascii="Times New Roman" w:hAnsi="Times New Roman"/>
                <w:sz w:val="24"/>
                <w:szCs w:val="24"/>
                <w:lang w:eastAsia="ru-RU"/>
              </w:rPr>
              <w:t>течение трех рабочих дней</w:t>
            </w:r>
          </w:p>
        </w:tc>
      </w:tr>
      <w:tr w:rsidR="004621B1" w:rsidRPr="005E7F80" w14:paraId="6F656F58" w14:textId="77777777" w:rsidTr="0083786A">
        <w:trPr>
          <w:trHeight w:val="238"/>
        </w:trPr>
        <w:tc>
          <w:tcPr>
            <w:tcW w:w="1267" w:type="dxa"/>
          </w:tcPr>
          <w:p w14:paraId="7E81CF6C" w14:textId="240ADF41" w:rsidR="004621B1" w:rsidRDefault="004621B1" w:rsidP="00DB4387">
            <w:pPr>
              <w:spacing w:line="240" w:lineRule="auto"/>
              <w:jc w:val="both"/>
              <w:textAlignment w:val="baseline"/>
              <w:rPr>
                <w:rFonts w:ascii="Times New Roman" w:hAnsi="Times New Roman"/>
                <w:sz w:val="24"/>
                <w:szCs w:val="24"/>
                <w:lang w:eastAsia="ru-RU"/>
              </w:rPr>
            </w:pPr>
            <w:r>
              <w:rPr>
                <w:rFonts w:ascii="Times New Roman" w:hAnsi="Times New Roman"/>
                <w:sz w:val="24"/>
                <w:szCs w:val="24"/>
                <w:lang w:eastAsia="ru-RU"/>
              </w:rPr>
              <w:t>19.1.17.</w:t>
            </w:r>
          </w:p>
        </w:tc>
        <w:tc>
          <w:tcPr>
            <w:tcW w:w="3406" w:type="dxa"/>
          </w:tcPr>
          <w:p w14:paraId="54FF4C2F" w14:textId="2418F6ED" w:rsidR="004621B1" w:rsidRPr="000539C4" w:rsidRDefault="005D66B9" w:rsidP="004621B1">
            <w:pPr>
              <w:tabs>
                <w:tab w:val="left" w:pos="780"/>
              </w:tabs>
              <w:spacing w:line="240" w:lineRule="auto"/>
              <w:jc w:val="both"/>
              <w:textAlignment w:val="baseline"/>
              <w:rPr>
                <w:rFonts w:ascii="Times New Roman" w:hAnsi="Times New Roman"/>
                <w:sz w:val="24"/>
                <w:szCs w:val="24"/>
                <w:lang w:eastAsia="ru-RU"/>
              </w:rPr>
            </w:pPr>
            <w:r w:rsidRPr="005D66B9">
              <w:rPr>
                <w:rFonts w:ascii="Times New Roman" w:hAnsi="Times New Roman"/>
                <w:sz w:val="24"/>
                <w:szCs w:val="24"/>
                <w:lang w:eastAsia="ru-RU"/>
              </w:rPr>
              <w:t>Выдача держателям банковских платежных карточек ПИН-кода на бумажном носителе</w:t>
            </w:r>
            <w:r w:rsidRPr="005D66B9">
              <w:rPr>
                <w:rFonts w:ascii="Times New Roman" w:hAnsi="Times New Roman"/>
                <w:sz w:val="24"/>
                <w:szCs w:val="24"/>
                <w:vertAlign w:val="superscript"/>
                <w:lang w:eastAsia="ru-RU"/>
              </w:rPr>
              <w:t>12</w:t>
            </w:r>
          </w:p>
        </w:tc>
        <w:tc>
          <w:tcPr>
            <w:tcW w:w="2410" w:type="dxa"/>
          </w:tcPr>
          <w:p w14:paraId="611A7AEB" w14:textId="7C07B074" w:rsidR="004621B1" w:rsidRPr="000539C4" w:rsidRDefault="005D66B9" w:rsidP="00DB4387">
            <w:pPr>
              <w:spacing w:line="240" w:lineRule="auto"/>
              <w:jc w:val="center"/>
              <w:textAlignment w:val="baseline"/>
              <w:rPr>
                <w:rFonts w:ascii="Times New Roman" w:hAnsi="Times New Roman"/>
                <w:sz w:val="24"/>
                <w:szCs w:val="24"/>
                <w:lang w:eastAsia="ru-RU"/>
              </w:rPr>
            </w:pPr>
            <w:r w:rsidRPr="005D66B9">
              <w:rPr>
                <w:rFonts w:ascii="Times New Roman" w:hAnsi="Times New Roman"/>
                <w:sz w:val="24"/>
                <w:szCs w:val="24"/>
                <w:lang w:eastAsia="ru-RU"/>
              </w:rPr>
              <w:t>2,50 BYN</w:t>
            </w:r>
          </w:p>
        </w:tc>
        <w:tc>
          <w:tcPr>
            <w:tcW w:w="2544" w:type="dxa"/>
          </w:tcPr>
          <w:p w14:paraId="6F436F5D" w14:textId="71BE245C" w:rsidR="005D66B9" w:rsidRPr="005D66B9" w:rsidRDefault="005D66B9" w:rsidP="005D66B9">
            <w:pPr>
              <w:spacing w:line="240" w:lineRule="auto"/>
              <w:textAlignment w:val="baseline"/>
              <w:rPr>
                <w:rFonts w:ascii="Times New Roman" w:hAnsi="Times New Roman"/>
                <w:sz w:val="24"/>
                <w:szCs w:val="24"/>
                <w:lang w:eastAsia="ru-RU"/>
              </w:rPr>
            </w:pPr>
            <w:r w:rsidRPr="005D66B9">
              <w:rPr>
                <w:rFonts w:ascii="Times New Roman" w:hAnsi="Times New Roman"/>
                <w:sz w:val="24"/>
                <w:szCs w:val="24"/>
                <w:lang w:eastAsia="ru-RU"/>
              </w:rPr>
              <w:t>В момент обращения за услугой</w:t>
            </w:r>
            <w:r w:rsidR="006C2F01">
              <w:rPr>
                <w:rFonts w:ascii="Times New Roman" w:hAnsi="Times New Roman"/>
                <w:sz w:val="24"/>
                <w:szCs w:val="24"/>
                <w:lang w:eastAsia="ru-RU"/>
              </w:rPr>
              <w:t>.</w:t>
            </w:r>
          </w:p>
          <w:p w14:paraId="4FEA6D06" w14:textId="2EB6D005" w:rsidR="004621B1" w:rsidRPr="005E7F80" w:rsidRDefault="005D66B9" w:rsidP="005D66B9">
            <w:pPr>
              <w:spacing w:line="240" w:lineRule="auto"/>
              <w:textAlignment w:val="baseline"/>
              <w:rPr>
                <w:rFonts w:ascii="Times New Roman" w:hAnsi="Times New Roman"/>
                <w:sz w:val="24"/>
                <w:szCs w:val="24"/>
                <w:lang w:eastAsia="ru-RU"/>
              </w:rPr>
            </w:pPr>
            <w:r w:rsidRPr="005D66B9">
              <w:rPr>
                <w:rFonts w:ascii="Times New Roman" w:hAnsi="Times New Roman"/>
                <w:sz w:val="24"/>
                <w:szCs w:val="24"/>
                <w:lang w:eastAsia="ru-RU"/>
              </w:rPr>
              <w:t xml:space="preserve">При выпуске карточек через систему дистанционного банковского </w:t>
            </w:r>
            <w:r w:rsidRPr="005D66B9">
              <w:rPr>
                <w:rFonts w:ascii="Times New Roman" w:hAnsi="Times New Roman"/>
                <w:sz w:val="24"/>
                <w:szCs w:val="24"/>
                <w:lang w:eastAsia="ru-RU"/>
              </w:rPr>
              <w:lastRenderedPageBreak/>
              <w:t>обслуживания, удаленные каналы продаж плата взимается до получения карточки, ПИН-кода на бумажном носителе</w:t>
            </w:r>
            <w:r w:rsidR="006C2F01">
              <w:rPr>
                <w:rFonts w:ascii="Times New Roman" w:hAnsi="Times New Roman"/>
                <w:sz w:val="24"/>
                <w:szCs w:val="24"/>
                <w:lang w:eastAsia="ru-RU"/>
              </w:rPr>
              <w:t>.</w:t>
            </w:r>
            <w:r w:rsidR="0083786A">
              <w:rPr>
                <w:rFonts w:ascii="Times New Roman" w:hAnsi="Times New Roman"/>
                <w:sz w:val="24"/>
                <w:szCs w:val="24"/>
                <w:lang w:eastAsia="ru-RU"/>
              </w:rPr>
              <w:t>»;</w:t>
            </w:r>
          </w:p>
        </w:tc>
      </w:tr>
    </w:tbl>
    <w:p w14:paraId="4F7DD67E" w14:textId="77777777" w:rsidR="0083786A" w:rsidRPr="0083786A" w:rsidRDefault="0083786A" w:rsidP="001F38BF">
      <w:pPr>
        <w:spacing w:after="0" w:line="240" w:lineRule="auto"/>
        <w:ind w:firstLine="709"/>
        <w:rPr>
          <w:rFonts w:ascii="Times New Roman" w:eastAsia="Times New Roman" w:hAnsi="Times New Roman" w:cs="Times New Roman"/>
          <w:sz w:val="16"/>
          <w:szCs w:val="16"/>
          <w:lang w:eastAsia="ru-RU"/>
        </w:rPr>
      </w:pPr>
    </w:p>
    <w:p w14:paraId="474F2551" w14:textId="17A9BB0D" w:rsidR="001F38BF" w:rsidRDefault="00F85E13" w:rsidP="001F38BF">
      <w:pPr>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1.2.2.</w:t>
      </w:r>
      <w:r w:rsidR="0083786A">
        <w:rPr>
          <w:rFonts w:ascii="Times New Roman" w:eastAsia="Times New Roman" w:hAnsi="Times New Roman" w:cs="Times New Roman"/>
          <w:sz w:val="28"/>
          <w:szCs w:val="28"/>
          <w:lang w:eastAsia="ru-RU"/>
        </w:rPr>
        <w:t> в п</w:t>
      </w:r>
      <w:r w:rsidR="001F38BF" w:rsidRPr="00524215">
        <w:rPr>
          <w:rFonts w:ascii="Times New Roman" w:eastAsia="Times New Roman" w:hAnsi="Times New Roman" w:cs="Times New Roman"/>
          <w:sz w:val="28"/>
          <w:szCs w:val="28"/>
          <w:lang w:eastAsia="ru-RU"/>
        </w:rPr>
        <w:t>римечания</w:t>
      </w:r>
      <w:r w:rsidR="001F38BF">
        <w:rPr>
          <w:rFonts w:ascii="Times New Roman" w:eastAsia="Times New Roman" w:hAnsi="Times New Roman" w:cs="Times New Roman"/>
          <w:sz w:val="28"/>
          <w:szCs w:val="28"/>
          <w:lang w:eastAsia="ru-RU"/>
        </w:rPr>
        <w:t>х</w:t>
      </w:r>
      <w:r w:rsidR="001F38BF" w:rsidRPr="00524215">
        <w:rPr>
          <w:rFonts w:ascii="Times New Roman" w:eastAsia="Times New Roman" w:hAnsi="Times New Roman" w:cs="Times New Roman"/>
          <w:sz w:val="28"/>
          <w:szCs w:val="28"/>
          <w:lang w:eastAsia="ru-RU"/>
        </w:rPr>
        <w:t xml:space="preserve"> к разделу 1</w:t>
      </w:r>
      <w:r w:rsidR="001F38BF">
        <w:rPr>
          <w:rFonts w:ascii="Times New Roman" w:eastAsia="Times New Roman" w:hAnsi="Times New Roman" w:cs="Times New Roman"/>
          <w:sz w:val="28"/>
          <w:szCs w:val="28"/>
          <w:lang w:eastAsia="ru-RU"/>
        </w:rPr>
        <w:t>9:</w:t>
      </w:r>
    </w:p>
    <w:p w14:paraId="60A669FB" w14:textId="3C1D0E46" w:rsidR="00E25293" w:rsidRDefault="00F3383E" w:rsidP="005C03B0">
      <w:pPr>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1.2.2.1. пункт 3 изложить в следующей редакции:</w:t>
      </w:r>
    </w:p>
    <w:p w14:paraId="41B96E51" w14:textId="77777777" w:rsidR="0083786A" w:rsidRPr="0083786A" w:rsidRDefault="0083786A" w:rsidP="005C03B0">
      <w:pPr>
        <w:spacing w:after="0" w:line="240" w:lineRule="auto"/>
        <w:ind w:firstLine="709"/>
        <w:rPr>
          <w:rFonts w:ascii="Times New Roman" w:eastAsia="Times New Roman" w:hAnsi="Times New Roman" w:cs="Times New Roman"/>
          <w:sz w:val="16"/>
          <w:szCs w:val="16"/>
          <w:lang w:eastAsia="ru-RU"/>
        </w:rPr>
      </w:pPr>
    </w:p>
    <w:tbl>
      <w:tblPr>
        <w:tblStyle w:val="ad"/>
        <w:tblW w:w="0" w:type="auto"/>
        <w:tblLook w:val="04A0" w:firstRow="1" w:lastRow="0" w:firstColumn="1" w:lastColumn="0" w:noHBand="0" w:noVBand="1"/>
      </w:tblPr>
      <w:tblGrid>
        <w:gridCol w:w="697"/>
        <w:gridCol w:w="8647"/>
      </w:tblGrid>
      <w:tr w:rsidR="00FB72B0" w14:paraId="32738224" w14:textId="77777777" w:rsidTr="00FB72B0">
        <w:trPr>
          <w:trHeight w:val="764"/>
        </w:trPr>
        <w:tc>
          <w:tcPr>
            <w:tcW w:w="704" w:type="dxa"/>
          </w:tcPr>
          <w:p w14:paraId="0978D6AE" w14:textId="7C8C8E33" w:rsidR="00FB72B0" w:rsidRPr="00FB72B0" w:rsidRDefault="0083786A" w:rsidP="00F96B74">
            <w:pPr>
              <w:pStyle w:val="p-normal"/>
              <w:spacing w:before="0" w:beforeAutospacing="0" w:after="0" w:afterAutospacing="0"/>
              <w:jc w:val="both"/>
              <w:textAlignment w:val="baseline"/>
            </w:pPr>
            <w:r>
              <w:t>«</w:t>
            </w:r>
            <w:r w:rsidR="00FB72B0" w:rsidRPr="00FB72B0">
              <w:t>3.</w:t>
            </w:r>
          </w:p>
        </w:tc>
        <w:tc>
          <w:tcPr>
            <w:tcW w:w="8923" w:type="dxa"/>
          </w:tcPr>
          <w:p w14:paraId="7E162417" w14:textId="5A93D613" w:rsidR="00FB72B0" w:rsidRPr="00FB72B0" w:rsidRDefault="00FB72B0" w:rsidP="00FB72B0">
            <w:pPr>
              <w:ind w:right="-1"/>
              <w:rPr>
                <w:rFonts w:ascii="Times New Roman" w:hAnsi="Times New Roman"/>
                <w:sz w:val="24"/>
                <w:szCs w:val="24"/>
              </w:rPr>
            </w:pPr>
            <w:r w:rsidRPr="00FB72B0">
              <w:rPr>
                <w:rFonts w:ascii="Times New Roman" w:hAnsi="Times New Roman"/>
                <w:sz w:val="24"/>
                <w:szCs w:val="24"/>
                <w:lang w:eastAsia="x-none"/>
              </w:rPr>
              <w:t xml:space="preserve">Плата не применяется для карточек </w:t>
            </w:r>
            <w:r w:rsidRPr="00FB72B0">
              <w:rPr>
                <w:rFonts w:ascii="Times New Roman" w:hAnsi="Times New Roman"/>
                <w:sz w:val="24"/>
                <w:szCs w:val="24"/>
                <w:lang w:val="en-US" w:eastAsia="x-none"/>
              </w:rPr>
              <w:t>Visa</w:t>
            </w:r>
            <w:r w:rsidRPr="00FB72B0">
              <w:rPr>
                <w:rFonts w:ascii="Times New Roman" w:hAnsi="Times New Roman"/>
                <w:sz w:val="24"/>
                <w:szCs w:val="24"/>
                <w:lang w:eastAsia="x-none"/>
              </w:rPr>
              <w:t xml:space="preserve"> </w:t>
            </w:r>
            <w:r w:rsidRPr="00FB72B0">
              <w:rPr>
                <w:rFonts w:ascii="Times New Roman" w:hAnsi="Times New Roman"/>
                <w:sz w:val="24"/>
                <w:szCs w:val="24"/>
                <w:lang w:val="en-US" w:eastAsia="x-none"/>
              </w:rPr>
              <w:t>Infinite</w:t>
            </w:r>
            <w:r w:rsidRPr="00FB72B0">
              <w:rPr>
                <w:rFonts w:ascii="Times New Roman" w:hAnsi="Times New Roman"/>
                <w:sz w:val="24"/>
                <w:szCs w:val="24"/>
                <w:lang w:eastAsia="x-none"/>
              </w:rPr>
              <w:t xml:space="preserve"> в рамках пакета </w:t>
            </w:r>
            <w:r w:rsidR="0083786A">
              <w:rPr>
                <w:rFonts w:ascii="Times New Roman" w:hAnsi="Times New Roman"/>
                <w:sz w:val="24"/>
                <w:szCs w:val="24"/>
                <w:lang w:eastAsia="x-none"/>
              </w:rPr>
              <w:t>«</w:t>
            </w:r>
            <w:r w:rsidRPr="00FB72B0">
              <w:rPr>
                <w:rFonts w:ascii="Times New Roman" w:hAnsi="Times New Roman"/>
                <w:sz w:val="24"/>
                <w:szCs w:val="24"/>
                <w:lang w:eastAsia="x-none"/>
              </w:rPr>
              <w:t>Премиум</w:t>
            </w:r>
            <w:r w:rsidR="0083786A">
              <w:rPr>
                <w:rFonts w:ascii="Times New Roman" w:hAnsi="Times New Roman"/>
                <w:sz w:val="24"/>
                <w:szCs w:val="24"/>
                <w:lang w:eastAsia="x-none"/>
              </w:rPr>
              <w:t>»</w:t>
            </w:r>
            <w:r w:rsidRPr="00FB72B0">
              <w:rPr>
                <w:rFonts w:ascii="Times New Roman" w:hAnsi="Times New Roman"/>
                <w:sz w:val="24"/>
                <w:szCs w:val="24"/>
                <w:lang w:eastAsia="x-none"/>
              </w:rPr>
              <w:t xml:space="preserve">, а также </w:t>
            </w:r>
            <w:r w:rsidRPr="00FB72B0">
              <w:rPr>
                <w:rFonts w:ascii="Times New Roman" w:hAnsi="Times New Roman"/>
                <w:sz w:val="24"/>
                <w:szCs w:val="24"/>
                <w:lang w:val="en-US" w:eastAsia="x-none"/>
              </w:rPr>
              <w:t>Visa</w:t>
            </w:r>
            <w:r w:rsidRPr="00FB72B0">
              <w:rPr>
                <w:rFonts w:ascii="Times New Roman" w:hAnsi="Times New Roman"/>
                <w:sz w:val="24"/>
                <w:szCs w:val="24"/>
                <w:lang w:eastAsia="x-none"/>
              </w:rPr>
              <w:t xml:space="preserve"> </w:t>
            </w:r>
            <w:r w:rsidRPr="00FB72B0">
              <w:rPr>
                <w:rFonts w:ascii="Times New Roman" w:hAnsi="Times New Roman"/>
                <w:sz w:val="24"/>
                <w:szCs w:val="24"/>
                <w:lang w:val="en-US" w:eastAsia="x-none"/>
              </w:rPr>
              <w:t>Infinite</w:t>
            </w:r>
            <w:r w:rsidRPr="00FB72B0">
              <w:rPr>
                <w:rFonts w:ascii="Times New Roman" w:hAnsi="Times New Roman"/>
                <w:sz w:val="24"/>
                <w:szCs w:val="24"/>
                <w:lang w:eastAsia="x-none"/>
              </w:rPr>
              <w:t>, выпущенных до 01.06.2024.</w:t>
            </w:r>
            <w:r w:rsidR="0083786A">
              <w:rPr>
                <w:rFonts w:ascii="Times New Roman" w:hAnsi="Times New Roman"/>
                <w:sz w:val="24"/>
                <w:szCs w:val="24"/>
                <w:lang w:eastAsia="x-none"/>
              </w:rPr>
              <w:t>»</w:t>
            </w:r>
            <w:r>
              <w:rPr>
                <w:rFonts w:ascii="Times New Roman" w:hAnsi="Times New Roman"/>
                <w:sz w:val="24"/>
                <w:szCs w:val="24"/>
                <w:lang w:eastAsia="x-none"/>
              </w:rPr>
              <w:t>;</w:t>
            </w:r>
          </w:p>
        </w:tc>
      </w:tr>
    </w:tbl>
    <w:p w14:paraId="23D80E28" w14:textId="77777777" w:rsidR="0083786A" w:rsidRPr="0083786A" w:rsidRDefault="0083786A" w:rsidP="00953263">
      <w:pPr>
        <w:spacing w:after="0" w:line="240" w:lineRule="auto"/>
        <w:ind w:firstLine="709"/>
        <w:jc w:val="both"/>
        <w:rPr>
          <w:rFonts w:ascii="Times New Roman" w:eastAsia="Times New Roman" w:hAnsi="Times New Roman" w:cs="Times New Roman"/>
          <w:sz w:val="16"/>
          <w:szCs w:val="16"/>
          <w:lang w:eastAsia="ru-RU"/>
        </w:rPr>
      </w:pPr>
    </w:p>
    <w:p w14:paraId="596D3C9F" w14:textId="4CA0E50D" w:rsidR="00F3383E" w:rsidRDefault="00720059" w:rsidP="00953263">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1.2.2.2. в пункте 10 слова </w:t>
      </w:r>
      <w:r w:rsidR="0083786A">
        <w:rPr>
          <w:rFonts w:ascii="Times New Roman" w:eastAsia="Times New Roman" w:hAnsi="Times New Roman" w:cs="Times New Roman"/>
          <w:sz w:val="28"/>
          <w:szCs w:val="28"/>
          <w:lang w:eastAsia="ru-RU"/>
        </w:rPr>
        <w:t>«</w:t>
      </w:r>
      <w:r w:rsidRPr="00720059">
        <w:rPr>
          <w:rFonts w:ascii="Times New Roman" w:eastAsia="Times New Roman" w:hAnsi="Times New Roman" w:cs="Times New Roman"/>
          <w:sz w:val="28"/>
          <w:szCs w:val="28"/>
          <w:lang w:eastAsia="ru-RU"/>
        </w:rPr>
        <w:t>Плата рассчитывается от суммы, зачисляемой на счет, к которому выпущена карточка.</w:t>
      </w:r>
      <w:r w:rsidR="0083786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заменить словами </w:t>
      </w:r>
      <w:r w:rsidR="0083786A">
        <w:rPr>
          <w:rFonts w:ascii="Times New Roman" w:eastAsia="Times New Roman" w:hAnsi="Times New Roman" w:cs="Times New Roman"/>
          <w:sz w:val="28"/>
          <w:szCs w:val="28"/>
          <w:lang w:eastAsia="ru-RU"/>
        </w:rPr>
        <w:t>«</w:t>
      </w:r>
      <w:r w:rsidR="00953263" w:rsidRPr="00953263">
        <w:rPr>
          <w:rFonts w:ascii="Times New Roman" w:eastAsia="Times New Roman" w:hAnsi="Times New Roman" w:cs="Times New Roman"/>
          <w:sz w:val="28"/>
          <w:szCs w:val="28"/>
          <w:lang w:eastAsia="ru-RU"/>
        </w:rPr>
        <w:t>Плата рассчитывается от суммы, вносимой в устройство самообслуживания.</w:t>
      </w:r>
      <w:r w:rsidR="0083786A">
        <w:rPr>
          <w:rFonts w:ascii="Times New Roman" w:eastAsia="Times New Roman" w:hAnsi="Times New Roman" w:cs="Times New Roman"/>
          <w:sz w:val="28"/>
          <w:szCs w:val="28"/>
          <w:lang w:eastAsia="ru-RU"/>
        </w:rPr>
        <w:t>»</w:t>
      </w:r>
      <w:r w:rsidR="00953263">
        <w:rPr>
          <w:rFonts w:ascii="Times New Roman" w:eastAsia="Times New Roman" w:hAnsi="Times New Roman" w:cs="Times New Roman"/>
          <w:sz w:val="28"/>
          <w:szCs w:val="28"/>
          <w:lang w:eastAsia="ru-RU"/>
        </w:rPr>
        <w:t>;</w:t>
      </w:r>
    </w:p>
    <w:p w14:paraId="291B55FE" w14:textId="5852168F" w:rsidR="00953263" w:rsidRDefault="00DB74D3" w:rsidP="005C03B0">
      <w:pPr>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1.2.2.3. добавить пункт 20 следующего содержания:</w:t>
      </w:r>
    </w:p>
    <w:p w14:paraId="60383F58" w14:textId="77777777" w:rsidR="0083786A" w:rsidRPr="0083786A" w:rsidRDefault="0083786A" w:rsidP="005C03B0">
      <w:pPr>
        <w:spacing w:after="0" w:line="240" w:lineRule="auto"/>
        <w:ind w:firstLine="709"/>
        <w:rPr>
          <w:rFonts w:ascii="Times New Roman" w:eastAsia="Times New Roman" w:hAnsi="Times New Roman" w:cs="Times New Roman"/>
          <w:sz w:val="16"/>
          <w:szCs w:val="16"/>
          <w:lang w:eastAsia="ru-RU"/>
        </w:rPr>
      </w:pPr>
    </w:p>
    <w:tbl>
      <w:tblPr>
        <w:tblStyle w:val="ad"/>
        <w:tblW w:w="0" w:type="auto"/>
        <w:tblLook w:val="04A0" w:firstRow="1" w:lastRow="0" w:firstColumn="1" w:lastColumn="0" w:noHBand="0" w:noVBand="1"/>
      </w:tblPr>
      <w:tblGrid>
        <w:gridCol w:w="701"/>
        <w:gridCol w:w="8643"/>
      </w:tblGrid>
      <w:tr w:rsidR="00DB74D3" w14:paraId="4373512A" w14:textId="77777777" w:rsidTr="00F96B74">
        <w:trPr>
          <w:trHeight w:val="764"/>
        </w:trPr>
        <w:tc>
          <w:tcPr>
            <w:tcW w:w="704" w:type="dxa"/>
          </w:tcPr>
          <w:p w14:paraId="1BCA577E" w14:textId="73206D19" w:rsidR="00DB74D3" w:rsidRPr="00FB72B0" w:rsidRDefault="0083786A" w:rsidP="00F96B74">
            <w:pPr>
              <w:pStyle w:val="p-normal"/>
              <w:spacing w:before="0" w:beforeAutospacing="0" w:after="0" w:afterAutospacing="0"/>
              <w:jc w:val="both"/>
              <w:textAlignment w:val="baseline"/>
            </w:pPr>
            <w:r>
              <w:t>«</w:t>
            </w:r>
            <w:r w:rsidR="00DB74D3">
              <w:t>20</w:t>
            </w:r>
            <w:r w:rsidR="00DB74D3" w:rsidRPr="00FB72B0">
              <w:t>.</w:t>
            </w:r>
          </w:p>
        </w:tc>
        <w:tc>
          <w:tcPr>
            <w:tcW w:w="8923" w:type="dxa"/>
          </w:tcPr>
          <w:p w14:paraId="3C8B34BF" w14:textId="4CB2DDFE" w:rsidR="00DB74D3" w:rsidRPr="00FB72B0" w:rsidRDefault="00DB74D3" w:rsidP="00F96B74">
            <w:pPr>
              <w:ind w:right="-1"/>
              <w:rPr>
                <w:rFonts w:ascii="Times New Roman" w:hAnsi="Times New Roman"/>
                <w:sz w:val="24"/>
                <w:szCs w:val="24"/>
              </w:rPr>
            </w:pPr>
            <w:r w:rsidRPr="00DB74D3">
              <w:rPr>
                <w:rFonts w:ascii="Times New Roman" w:hAnsi="Times New Roman"/>
                <w:sz w:val="24"/>
                <w:szCs w:val="24"/>
              </w:rPr>
              <w:t>Для карточек плат</w:t>
            </w:r>
            <w:r w:rsidR="0083786A">
              <w:rPr>
                <w:rFonts w:ascii="Times New Roman" w:hAnsi="Times New Roman"/>
                <w:sz w:val="24"/>
                <w:szCs w:val="24"/>
              </w:rPr>
              <w:t>ежных систем VISA и Mastercard –</w:t>
            </w:r>
            <w:r w:rsidRPr="00DB74D3">
              <w:rPr>
                <w:rFonts w:ascii="Times New Roman" w:hAnsi="Times New Roman"/>
                <w:sz w:val="24"/>
                <w:szCs w:val="24"/>
              </w:rPr>
              <w:t xml:space="preserve"> в банкоматах банка, для карт</w:t>
            </w:r>
            <w:r w:rsidR="0083786A">
              <w:rPr>
                <w:rFonts w:ascii="Times New Roman" w:hAnsi="Times New Roman"/>
                <w:sz w:val="24"/>
                <w:szCs w:val="24"/>
              </w:rPr>
              <w:t>очек платежной системы Белкарт –</w:t>
            </w:r>
            <w:r w:rsidRPr="00DB74D3">
              <w:rPr>
                <w:rFonts w:ascii="Times New Roman" w:hAnsi="Times New Roman"/>
                <w:sz w:val="24"/>
                <w:szCs w:val="24"/>
              </w:rPr>
              <w:t xml:space="preserve"> в банкоматах банка и банков-резидентов.</w:t>
            </w:r>
            <w:r w:rsidR="0083786A">
              <w:rPr>
                <w:rFonts w:ascii="Times New Roman" w:hAnsi="Times New Roman"/>
                <w:sz w:val="24"/>
                <w:szCs w:val="24"/>
              </w:rPr>
              <w:t>»</w:t>
            </w:r>
            <w:r>
              <w:rPr>
                <w:rFonts w:ascii="Times New Roman" w:hAnsi="Times New Roman"/>
                <w:sz w:val="24"/>
                <w:szCs w:val="24"/>
              </w:rPr>
              <w:t>.</w:t>
            </w:r>
          </w:p>
        </w:tc>
      </w:tr>
    </w:tbl>
    <w:p w14:paraId="097E0540" w14:textId="77777777" w:rsidR="00E25293" w:rsidRPr="00E544F6" w:rsidRDefault="00E25293" w:rsidP="005C03B0">
      <w:pPr>
        <w:spacing w:after="0" w:line="240" w:lineRule="auto"/>
        <w:ind w:firstLine="709"/>
        <w:rPr>
          <w:rFonts w:ascii="Times New Roman" w:eastAsia="Times New Roman" w:hAnsi="Times New Roman" w:cs="Times New Roman"/>
          <w:sz w:val="28"/>
          <w:szCs w:val="28"/>
          <w:lang w:eastAsia="ru-RU"/>
        </w:rPr>
      </w:pPr>
    </w:p>
    <w:p w14:paraId="23E7EC97" w14:textId="18E2BD94" w:rsidR="00BF1D97" w:rsidRPr="00524215" w:rsidRDefault="00BF1D97" w:rsidP="005C03B0">
      <w:pPr>
        <w:tabs>
          <w:tab w:val="left" w:pos="709"/>
          <w:tab w:val="left" w:pos="6804"/>
        </w:tabs>
        <w:spacing w:after="0" w:line="280" w:lineRule="exact"/>
        <w:rPr>
          <w:rFonts w:ascii="Times New Roman" w:hAnsi="Times New Roman" w:cs="Times New Roman"/>
          <w:sz w:val="28"/>
          <w:szCs w:val="28"/>
        </w:rPr>
      </w:pPr>
      <w:r w:rsidRPr="00524215">
        <w:rPr>
          <w:rFonts w:ascii="Times New Roman" w:hAnsi="Times New Roman" w:cs="Times New Roman"/>
          <w:sz w:val="28"/>
          <w:szCs w:val="28"/>
        </w:rPr>
        <w:t>Финансовый департамент</w:t>
      </w:r>
    </w:p>
    <w:sectPr w:rsidR="00BF1D97" w:rsidRPr="00524215" w:rsidSect="0083786A">
      <w:headerReference w:type="default" r:id="rId8"/>
      <w:pgSz w:w="11906" w:h="16838"/>
      <w:pgMar w:top="1134" w:right="851" w:bottom="79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81E882" w14:textId="77777777" w:rsidR="00FC1E7F" w:rsidRDefault="00FC1E7F" w:rsidP="00774FB0">
      <w:pPr>
        <w:spacing w:after="0" w:line="240" w:lineRule="auto"/>
      </w:pPr>
      <w:r>
        <w:separator/>
      </w:r>
    </w:p>
  </w:endnote>
  <w:endnote w:type="continuationSeparator" w:id="0">
    <w:p w14:paraId="45584489" w14:textId="77777777" w:rsidR="00FC1E7F" w:rsidRDefault="00FC1E7F" w:rsidP="00774F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AC9BD1" w14:textId="77777777" w:rsidR="00FC1E7F" w:rsidRDefault="00FC1E7F" w:rsidP="00774FB0">
      <w:pPr>
        <w:spacing w:after="0" w:line="240" w:lineRule="auto"/>
      </w:pPr>
      <w:r>
        <w:separator/>
      </w:r>
    </w:p>
  </w:footnote>
  <w:footnote w:type="continuationSeparator" w:id="0">
    <w:p w14:paraId="6259CA43" w14:textId="77777777" w:rsidR="00FC1E7F" w:rsidRDefault="00FC1E7F" w:rsidP="00774F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14387" w14:textId="1125C605" w:rsidR="00086368" w:rsidRPr="001E7DA9" w:rsidRDefault="00086368">
    <w:pPr>
      <w:pStyle w:val="a7"/>
      <w:jc w:val="center"/>
      <w:rPr>
        <w:sz w:val="28"/>
        <w:szCs w:val="28"/>
      </w:rPr>
    </w:pPr>
    <w:r w:rsidRPr="001E7DA9">
      <w:rPr>
        <w:sz w:val="28"/>
        <w:szCs w:val="28"/>
      </w:rPr>
      <w:fldChar w:fldCharType="begin"/>
    </w:r>
    <w:r w:rsidRPr="001E7DA9">
      <w:rPr>
        <w:sz w:val="28"/>
        <w:szCs w:val="28"/>
      </w:rPr>
      <w:instrText xml:space="preserve"> PAGE   \* MERGEFORMAT </w:instrText>
    </w:r>
    <w:r w:rsidRPr="001E7DA9">
      <w:rPr>
        <w:sz w:val="28"/>
        <w:szCs w:val="28"/>
      </w:rPr>
      <w:fldChar w:fldCharType="separate"/>
    </w:r>
    <w:r w:rsidR="004C735C">
      <w:rPr>
        <w:noProof/>
        <w:sz w:val="28"/>
        <w:szCs w:val="28"/>
      </w:rPr>
      <w:t>2</w:t>
    </w:r>
    <w:r w:rsidRPr="001E7DA9">
      <w:rPr>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3731E"/>
    <w:multiLevelType w:val="hybridMultilevel"/>
    <w:tmpl w:val="FFFFFFFF"/>
    <w:lvl w:ilvl="0" w:tplc="8526AD5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C9731F9"/>
    <w:multiLevelType w:val="hybridMultilevel"/>
    <w:tmpl w:val="FFFFFFFF"/>
    <w:lvl w:ilvl="0" w:tplc="034CE1E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 w15:restartNumberingAfterBreak="0">
    <w:nsid w:val="0F264BD2"/>
    <w:multiLevelType w:val="hybridMultilevel"/>
    <w:tmpl w:val="F424BFEE"/>
    <w:lvl w:ilvl="0" w:tplc="E65606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2963762"/>
    <w:multiLevelType w:val="hybridMultilevel"/>
    <w:tmpl w:val="A4B08B2A"/>
    <w:lvl w:ilvl="0" w:tplc="E102AC0A">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17041CB6"/>
    <w:multiLevelType w:val="hybridMultilevel"/>
    <w:tmpl w:val="3A9A72D0"/>
    <w:lvl w:ilvl="0" w:tplc="04190019">
      <w:start w:val="1"/>
      <w:numFmt w:val="lowerLetter"/>
      <w:lvlText w:val="%1."/>
      <w:lvlJc w:val="left"/>
      <w:pPr>
        <w:ind w:left="6881" w:hanging="360"/>
      </w:pPr>
      <w:rPr>
        <w:rFonts w:cs="Times New Roman"/>
      </w:rPr>
    </w:lvl>
    <w:lvl w:ilvl="1" w:tplc="04190019">
      <w:start w:val="1"/>
      <w:numFmt w:val="lowerLetter"/>
      <w:lvlText w:val="%2."/>
      <w:lvlJc w:val="left"/>
      <w:pPr>
        <w:ind w:left="2509" w:hanging="360"/>
      </w:pPr>
      <w:rPr>
        <w:rFonts w:cs="Times New Roman"/>
      </w:rPr>
    </w:lvl>
    <w:lvl w:ilvl="2" w:tplc="0419001B">
      <w:start w:val="1"/>
      <w:numFmt w:val="lowerRoman"/>
      <w:lvlText w:val="%3."/>
      <w:lvlJc w:val="right"/>
      <w:pPr>
        <w:ind w:left="3229" w:hanging="180"/>
      </w:pPr>
      <w:rPr>
        <w:rFonts w:cs="Times New Roman"/>
      </w:rPr>
    </w:lvl>
    <w:lvl w:ilvl="3" w:tplc="0419000F">
      <w:start w:val="1"/>
      <w:numFmt w:val="decimal"/>
      <w:lvlText w:val="%4."/>
      <w:lvlJc w:val="left"/>
      <w:pPr>
        <w:ind w:left="3949" w:hanging="360"/>
      </w:pPr>
      <w:rPr>
        <w:rFonts w:cs="Times New Roman"/>
      </w:rPr>
    </w:lvl>
    <w:lvl w:ilvl="4" w:tplc="04190019">
      <w:start w:val="1"/>
      <w:numFmt w:val="lowerLetter"/>
      <w:lvlText w:val="%5."/>
      <w:lvlJc w:val="left"/>
      <w:pPr>
        <w:ind w:left="4669" w:hanging="360"/>
      </w:pPr>
      <w:rPr>
        <w:rFonts w:cs="Times New Roman"/>
      </w:rPr>
    </w:lvl>
    <w:lvl w:ilvl="5" w:tplc="0419001B">
      <w:start w:val="1"/>
      <w:numFmt w:val="lowerRoman"/>
      <w:lvlText w:val="%6."/>
      <w:lvlJc w:val="right"/>
      <w:pPr>
        <w:ind w:left="5389" w:hanging="180"/>
      </w:pPr>
      <w:rPr>
        <w:rFonts w:cs="Times New Roman"/>
      </w:rPr>
    </w:lvl>
    <w:lvl w:ilvl="6" w:tplc="0419000F">
      <w:start w:val="1"/>
      <w:numFmt w:val="decimal"/>
      <w:lvlText w:val="%7."/>
      <w:lvlJc w:val="left"/>
      <w:pPr>
        <w:ind w:left="6109" w:hanging="360"/>
      </w:pPr>
      <w:rPr>
        <w:rFonts w:cs="Times New Roman"/>
      </w:rPr>
    </w:lvl>
    <w:lvl w:ilvl="7" w:tplc="04190019">
      <w:start w:val="1"/>
      <w:numFmt w:val="lowerLetter"/>
      <w:lvlText w:val="%8."/>
      <w:lvlJc w:val="left"/>
      <w:pPr>
        <w:ind w:left="6829" w:hanging="360"/>
      </w:pPr>
      <w:rPr>
        <w:rFonts w:cs="Times New Roman"/>
      </w:rPr>
    </w:lvl>
    <w:lvl w:ilvl="8" w:tplc="0419001B">
      <w:start w:val="1"/>
      <w:numFmt w:val="lowerRoman"/>
      <w:lvlText w:val="%9."/>
      <w:lvlJc w:val="right"/>
      <w:pPr>
        <w:ind w:left="7549" w:hanging="180"/>
      </w:pPr>
      <w:rPr>
        <w:rFonts w:cs="Times New Roman"/>
      </w:rPr>
    </w:lvl>
  </w:abstractNum>
  <w:abstractNum w:abstractNumId="5" w15:restartNumberingAfterBreak="0">
    <w:nsid w:val="171F3308"/>
    <w:multiLevelType w:val="multilevel"/>
    <w:tmpl w:val="FFFFFFFF"/>
    <w:lvl w:ilvl="0">
      <w:start w:val="1"/>
      <w:numFmt w:val="decimal"/>
      <w:lvlText w:val="%1."/>
      <w:lvlJc w:val="left"/>
      <w:pPr>
        <w:ind w:left="8441" w:hanging="360"/>
      </w:pPr>
      <w:rPr>
        <w:rFonts w:cs="Times New Roman" w:hint="default"/>
      </w:rPr>
    </w:lvl>
    <w:lvl w:ilvl="1">
      <w:start w:val="1"/>
      <w:numFmt w:val="decimal"/>
      <w:isLgl/>
      <w:lvlText w:val="%1.%2."/>
      <w:lvlJc w:val="left"/>
      <w:pPr>
        <w:ind w:left="5966" w:hanging="720"/>
      </w:pPr>
      <w:rPr>
        <w:rFonts w:cs="Times New Roman" w:hint="default"/>
      </w:rPr>
    </w:lvl>
    <w:lvl w:ilvl="2">
      <w:start w:val="1"/>
      <w:numFmt w:val="decimal"/>
      <w:isLgl/>
      <w:lvlText w:val="%1.%2.%3."/>
      <w:lvlJc w:val="left"/>
      <w:pPr>
        <w:ind w:left="8801" w:hanging="720"/>
      </w:pPr>
      <w:rPr>
        <w:rFonts w:cs="Times New Roman" w:hint="default"/>
      </w:rPr>
    </w:lvl>
    <w:lvl w:ilvl="3">
      <w:start w:val="1"/>
      <w:numFmt w:val="decimal"/>
      <w:isLgl/>
      <w:lvlText w:val="%1.%2.%3.%4."/>
      <w:lvlJc w:val="left"/>
      <w:pPr>
        <w:ind w:left="9161" w:hanging="1080"/>
      </w:pPr>
      <w:rPr>
        <w:rFonts w:cs="Times New Roman" w:hint="default"/>
      </w:rPr>
    </w:lvl>
    <w:lvl w:ilvl="4">
      <w:start w:val="1"/>
      <w:numFmt w:val="decimal"/>
      <w:isLgl/>
      <w:lvlText w:val="%1.%2.%3.%4.%5."/>
      <w:lvlJc w:val="left"/>
      <w:pPr>
        <w:ind w:left="9161" w:hanging="1080"/>
      </w:pPr>
      <w:rPr>
        <w:rFonts w:cs="Times New Roman" w:hint="default"/>
      </w:rPr>
    </w:lvl>
    <w:lvl w:ilvl="5">
      <w:start w:val="1"/>
      <w:numFmt w:val="decimal"/>
      <w:isLgl/>
      <w:lvlText w:val="%1.%2.%3.%4.%5.%6."/>
      <w:lvlJc w:val="left"/>
      <w:pPr>
        <w:ind w:left="9521" w:hanging="1440"/>
      </w:pPr>
      <w:rPr>
        <w:rFonts w:cs="Times New Roman" w:hint="default"/>
      </w:rPr>
    </w:lvl>
    <w:lvl w:ilvl="6">
      <w:start w:val="1"/>
      <w:numFmt w:val="decimal"/>
      <w:isLgl/>
      <w:lvlText w:val="%1.%2.%3.%4.%5.%6.%7."/>
      <w:lvlJc w:val="left"/>
      <w:pPr>
        <w:ind w:left="9881" w:hanging="1800"/>
      </w:pPr>
      <w:rPr>
        <w:rFonts w:cs="Times New Roman" w:hint="default"/>
      </w:rPr>
    </w:lvl>
    <w:lvl w:ilvl="7">
      <w:start w:val="1"/>
      <w:numFmt w:val="decimal"/>
      <w:isLgl/>
      <w:lvlText w:val="%1.%2.%3.%4.%5.%6.%7.%8."/>
      <w:lvlJc w:val="left"/>
      <w:pPr>
        <w:ind w:left="9881" w:hanging="1800"/>
      </w:pPr>
      <w:rPr>
        <w:rFonts w:cs="Times New Roman" w:hint="default"/>
      </w:rPr>
    </w:lvl>
    <w:lvl w:ilvl="8">
      <w:start w:val="1"/>
      <w:numFmt w:val="decimal"/>
      <w:isLgl/>
      <w:lvlText w:val="%1.%2.%3.%4.%5.%6.%7.%8.%9."/>
      <w:lvlJc w:val="left"/>
      <w:pPr>
        <w:ind w:left="10241" w:hanging="2160"/>
      </w:pPr>
      <w:rPr>
        <w:rFonts w:cs="Times New Roman" w:hint="default"/>
      </w:rPr>
    </w:lvl>
  </w:abstractNum>
  <w:abstractNum w:abstractNumId="6" w15:restartNumberingAfterBreak="0">
    <w:nsid w:val="20A45D00"/>
    <w:multiLevelType w:val="hybridMultilevel"/>
    <w:tmpl w:val="FFFFFFFF"/>
    <w:lvl w:ilvl="0" w:tplc="F2928C2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15:restartNumberingAfterBreak="0">
    <w:nsid w:val="20DC5A17"/>
    <w:multiLevelType w:val="multilevel"/>
    <w:tmpl w:val="0CD828A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8" w15:restartNumberingAfterBreak="0">
    <w:nsid w:val="21795696"/>
    <w:multiLevelType w:val="hybridMultilevel"/>
    <w:tmpl w:val="256034CC"/>
    <w:lvl w:ilvl="0" w:tplc="52B8E4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1DA4DBD"/>
    <w:multiLevelType w:val="hybridMultilevel"/>
    <w:tmpl w:val="FFFFFFFF"/>
    <w:lvl w:ilvl="0" w:tplc="1ABAA9E2">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0" w15:restartNumberingAfterBreak="0">
    <w:nsid w:val="272028FD"/>
    <w:multiLevelType w:val="hybridMultilevel"/>
    <w:tmpl w:val="FFFFFFFF"/>
    <w:lvl w:ilvl="0" w:tplc="72C08F92">
      <w:start w:val="1"/>
      <w:numFmt w:val="decimal"/>
      <w:lvlText w:val="%1."/>
      <w:lvlJc w:val="left"/>
      <w:pPr>
        <w:ind w:left="1495" w:hanging="360"/>
      </w:pPr>
      <w:rPr>
        <w:rFonts w:cs="Times New Roman" w:hint="default"/>
      </w:rPr>
    </w:lvl>
    <w:lvl w:ilvl="1" w:tplc="04190019" w:tentative="1">
      <w:start w:val="1"/>
      <w:numFmt w:val="lowerLetter"/>
      <w:lvlText w:val="%2."/>
      <w:lvlJc w:val="left"/>
      <w:pPr>
        <w:ind w:left="2215" w:hanging="360"/>
      </w:pPr>
      <w:rPr>
        <w:rFonts w:cs="Times New Roman"/>
      </w:rPr>
    </w:lvl>
    <w:lvl w:ilvl="2" w:tplc="0419001B" w:tentative="1">
      <w:start w:val="1"/>
      <w:numFmt w:val="lowerRoman"/>
      <w:lvlText w:val="%3."/>
      <w:lvlJc w:val="right"/>
      <w:pPr>
        <w:ind w:left="2935" w:hanging="180"/>
      </w:pPr>
      <w:rPr>
        <w:rFonts w:cs="Times New Roman"/>
      </w:rPr>
    </w:lvl>
    <w:lvl w:ilvl="3" w:tplc="0419000F" w:tentative="1">
      <w:start w:val="1"/>
      <w:numFmt w:val="decimal"/>
      <w:lvlText w:val="%4."/>
      <w:lvlJc w:val="left"/>
      <w:pPr>
        <w:ind w:left="3655" w:hanging="360"/>
      </w:pPr>
      <w:rPr>
        <w:rFonts w:cs="Times New Roman"/>
      </w:rPr>
    </w:lvl>
    <w:lvl w:ilvl="4" w:tplc="04190019" w:tentative="1">
      <w:start w:val="1"/>
      <w:numFmt w:val="lowerLetter"/>
      <w:lvlText w:val="%5."/>
      <w:lvlJc w:val="left"/>
      <w:pPr>
        <w:ind w:left="4375" w:hanging="360"/>
      </w:pPr>
      <w:rPr>
        <w:rFonts w:cs="Times New Roman"/>
      </w:rPr>
    </w:lvl>
    <w:lvl w:ilvl="5" w:tplc="0419001B" w:tentative="1">
      <w:start w:val="1"/>
      <w:numFmt w:val="lowerRoman"/>
      <w:lvlText w:val="%6."/>
      <w:lvlJc w:val="right"/>
      <w:pPr>
        <w:ind w:left="5095" w:hanging="180"/>
      </w:pPr>
      <w:rPr>
        <w:rFonts w:cs="Times New Roman"/>
      </w:rPr>
    </w:lvl>
    <w:lvl w:ilvl="6" w:tplc="0419000F" w:tentative="1">
      <w:start w:val="1"/>
      <w:numFmt w:val="decimal"/>
      <w:lvlText w:val="%7."/>
      <w:lvlJc w:val="left"/>
      <w:pPr>
        <w:ind w:left="5815" w:hanging="360"/>
      </w:pPr>
      <w:rPr>
        <w:rFonts w:cs="Times New Roman"/>
      </w:rPr>
    </w:lvl>
    <w:lvl w:ilvl="7" w:tplc="04190019" w:tentative="1">
      <w:start w:val="1"/>
      <w:numFmt w:val="lowerLetter"/>
      <w:lvlText w:val="%8."/>
      <w:lvlJc w:val="left"/>
      <w:pPr>
        <w:ind w:left="6535" w:hanging="360"/>
      </w:pPr>
      <w:rPr>
        <w:rFonts w:cs="Times New Roman"/>
      </w:rPr>
    </w:lvl>
    <w:lvl w:ilvl="8" w:tplc="0419001B" w:tentative="1">
      <w:start w:val="1"/>
      <w:numFmt w:val="lowerRoman"/>
      <w:lvlText w:val="%9."/>
      <w:lvlJc w:val="right"/>
      <w:pPr>
        <w:ind w:left="7255" w:hanging="180"/>
      </w:pPr>
      <w:rPr>
        <w:rFonts w:cs="Times New Roman"/>
      </w:rPr>
    </w:lvl>
  </w:abstractNum>
  <w:abstractNum w:abstractNumId="11" w15:restartNumberingAfterBreak="0">
    <w:nsid w:val="2F2600DB"/>
    <w:multiLevelType w:val="hybridMultilevel"/>
    <w:tmpl w:val="FFFFFFFF"/>
    <w:lvl w:ilvl="0" w:tplc="973685C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15:restartNumberingAfterBreak="0">
    <w:nsid w:val="2FBD258B"/>
    <w:multiLevelType w:val="hybridMultilevel"/>
    <w:tmpl w:val="FFFFFFFF"/>
    <w:lvl w:ilvl="0" w:tplc="6CF0D36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15:restartNumberingAfterBreak="0">
    <w:nsid w:val="34DA3D39"/>
    <w:multiLevelType w:val="hybridMultilevel"/>
    <w:tmpl w:val="FFFFFFFF"/>
    <w:lvl w:ilvl="0" w:tplc="43882C4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15:restartNumberingAfterBreak="0">
    <w:nsid w:val="35525441"/>
    <w:multiLevelType w:val="hybridMultilevel"/>
    <w:tmpl w:val="FFFFFFFF"/>
    <w:lvl w:ilvl="0" w:tplc="DD40A022">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5" w15:restartNumberingAfterBreak="0">
    <w:nsid w:val="39B62F32"/>
    <w:multiLevelType w:val="hybridMultilevel"/>
    <w:tmpl w:val="3D263CBA"/>
    <w:lvl w:ilvl="0" w:tplc="A7BA0A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F4336EA"/>
    <w:multiLevelType w:val="hybridMultilevel"/>
    <w:tmpl w:val="E0EC3AA4"/>
    <w:lvl w:ilvl="0" w:tplc="0D1C467E">
      <w:start w:val="1"/>
      <w:numFmt w:val="decimal"/>
      <w:lvlText w:val="%1."/>
      <w:lvlJc w:val="left"/>
      <w:pPr>
        <w:ind w:left="1777" w:hanging="360"/>
      </w:pPr>
      <w:rPr>
        <w:rFonts w:hint="default"/>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17" w15:restartNumberingAfterBreak="0">
    <w:nsid w:val="41022FE6"/>
    <w:multiLevelType w:val="hybridMultilevel"/>
    <w:tmpl w:val="C96A6FD2"/>
    <w:lvl w:ilvl="0" w:tplc="40F2D96C">
      <w:start w:val="1"/>
      <w:numFmt w:val="decimal"/>
      <w:lvlText w:val="%1."/>
      <w:lvlJc w:val="left"/>
      <w:pPr>
        <w:ind w:left="720" w:hanging="360"/>
      </w:pPr>
      <w:rPr>
        <w:rFonts w:ascii="Times New Roman" w:eastAsiaTheme="minorHAnsi"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96F70F4"/>
    <w:multiLevelType w:val="hybridMultilevel"/>
    <w:tmpl w:val="DED403DC"/>
    <w:lvl w:ilvl="0" w:tplc="3C502ED4">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49C8414D"/>
    <w:multiLevelType w:val="hybridMultilevel"/>
    <w:tmpl w:val="FFFFFFFF"/>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51237220"/>
    <w:multiLevelType w:val="hybridMultilevel"/>
    <w:tmpl w:val="9E8CEC84"/>
    <w:lvl w:ilvl="0" w:tplc="97FAFD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53B7CE7"/>
    <w:multiLevelType w:val="hybridMultilevel"/>
    <w:tmpl w:val="FFFFFFFF"/>
    <w:lvl w:ilvl="0" w:tplc="77C40DAA">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2" w15:restartNumberingAfterBreak="0">
    <w:nsid w:val="55805CF2"/>
    <w:multiLevelType w:val="hybridMultilevel"/>
    <w:tmpl w:val="2CC4E25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1041395"/>
    <w:multiLevelType w:val="hybridMultilevel"/>
    <w:tmpl w:val="820EF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EF449CB"/>
    <w:multiLevelType w:val="hybridMultilevel"/>
    <w:tmpl w:val="02B2BCCC"/>
    <w:lvl w:ilvl="0" w:tplc="BB6EE6AC">
      <w:start w:val="1"/>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1452DF9"/>
    <w:multiLevelType w:val="hybridMultilevel"/>
    <w:tmpl w:val="F30A88A4"/>
    <w:lvl w:ilvl="0" w:tplc="037605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17276C8"/>
    <w:multiLevelType w:val="hybridMultilevel"/>
    <w:tmpl w:val="FFFFFFFF"/>
    <w:lvl w:ilvl="0" w:tplc="290ABBE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7" w15:restartNumberingAfterBreak="0">
    <w:nsid w:val="73C65290"/>
    <w:multiLevelType w:val="hybridMultilevel"/>
    <w:tmpl w:val="FFFFFFFF"/>
    <w:lvl w:ilvl="0" w:tplc="4C140E80">
      <w:start w:val="1"/>
      <w:numFmt w:val="decimal"/>
      <w:lvlText w:val="%1."/>
      <w:lvlJc w:val="left"/>
      <w:pPr>
        <w:ind w:left="1294" w:hanging="585"/>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8" w15:restartNumberingAfterBreak="0">
    <w:nsid w:val="78CC7206"/>
    <w:multiLevelType w:val="hybridMultilevel"/>
    <w:tmpl w:val="FFFFFFFF"/>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A4E467B"/>
    <w:multiLevelType w:val="hybridMultilevel"/>
    <w:tmpl w:val="FFFFFFFF"/>
    <w:lvl w:ilvl="0" w:tplc="3E3ABDD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5"/>
  </w:num>
  <w:num w:numId="2">
    <w:abstractNumId w:val="0"/>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1"/>
  </w:num>
  <w:num w:numId="8">
    <w:abstractNumId w:val="19"/>
  </w:num>
  <w:num w:numId="9">
    <w:abstractNumId w:val="12"/>
  </w:num>
  <w:num w:numId="10">
    <w:abstractNumId w:val="26"/>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6"/>
  </w:num>
  <w:num w:numId="16">
    <w:abstractNumId w:val="28"/>
  </w:num>
  <w:num w:numId="17">
    <w:abstractNumId w:val="13"/>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7"/>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3"/>
  </w:num>
  <w:num w:numId="24">
    <w:abstractNumId w:val="3"/>
  </w:num>
  <w:num w:numId="25">
    <w:abstractNumId w:val="25"/>
  </w:num>
  <w:num w:numId="26">
    <w:abstractNumId w:val="24"/>
  </w:num>
  <w:num w:numId="27">
    <w:abstractNumId w:val="2"/>
  </w:num>
  <w:num w:numId="28">
    <w:abstractNumId w:val="22"/>
  </w:num>
  <w:num w:numId="29">
    <w:abstractNumId w:val="23"/>
  </w:num>
  <w:num w:numId="30">
    <w:abstractNumId w:val="15"/>
  </w:num>
  <w:num w:numId="31">
    <w:abstractNumId w:val="17"/>
  </w:num>
  <w:num w:numId="32">
    <w:abstractNumId w:val="20"/>
  </w:num>
  <w:num w:numId="33">
    <w:abstractNumId w:val="8"/>
  </w:num>
  <w:num w:numId="34">
    <w:abstractNumId w:val="18"/>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FB0"/>
    <w:rsid w:val="00002A82"/>
    <w:rsid w:val="00005454"/>
    <w:rsid w:val="0001024E"/>
    <w:rsid w:val="00020639"/>
    <w:rsid w:val="00021F78"/>
    <w:rsid w:val="00027849"/>
    <w:rsid w:val="00032023"/>
    <w:rsid w:val="00044FCC"/>
    <w:rsid w:val="000539C4"/>
    <w:rsid w:val="00062639"/>
    <w:rsid w:val="00065238"/>
    <w:rsid w:val="0006708B"/>
    <w:rsid w:val="00081949"/>
    <w:rsid w:val="00084758"/>
    <w:rsid w:val="000858F0"/>
    <w:rsid w:val="00086368"/>
    <w:rsid w:val="00096622"/>
    <w:rsid w:val="000A0B2D"/>
    <w:rsid w:val="000A3E88"/>
    <w:rsid w:val="000A54D8"/>
    <w:rsid w:val="000B43E2"/>
    <w:rsid w:val="000B4629"/>
    <w:rsid w:val="000C56B6"/>
    <w:rsid w:val="000D0786"/>
    <w:rsid w:val="000D3573"/>
    <w:rsid w:val="000E3DC2"/>
    <w:rsid w:val="000F01A4"/>
    <w:rsid w:val="000F18B9"/>
    <w:rsid w:val="000F3FEE"/>
    <w:rsid w:val="001118DB"/>
    <w:rsid w:val="00113084"/>
    <w:rsid w:val="00113E17"/>
    <w:rsid w:val="00121EFE"/>
    <w:rsid w:val="00122476"/>
    <w:rsid w:val="0012249F"/>
    <w:rsid w:val="00124952"/>
    <w:rsid w:val="00126876"/>
    <w:rsid w:val="00126DDE"/>
    <w:rsid w:val="001271BC"/>
    <w:rsid w:val="0013368C"/>
    <w:rsid w:val="00133F28"/>
    <w:rsid w:val="00136C1C"/>
    <w:rsid w:val="001379ED"/>
    <w:rsid w:val="001502EB"/>
    <w:rsid w:val="00153982"/>
    <w:rsid w:val="00161FB4"/>
    <w:rsid w:val="0016201B"/>
    <w:rsid w:val="0016374F"/>
    <w:rsid w:val="0016487D"/>
    <w:rsid w:val="00171BC9"/>
    <w:rsid w:val="001735F6"/>
    <w:rsid w:val="00177E66"/>
    <w:rsid w:val="00186011"/>
    <w:rsid w:val="00191EEA"/>
    <w:rsid w:val="00193FF4"/>
    <w:rsid w:val="001B0EB9"/>
    <w:rsid w:val="001B37F5"/>
    <w:rsid w:val="001B5BD0"/>
    <w:rsid w:val="001B68CA"/>
    <w:rsid w:val="001D73BD"/>
    <w:rsid w:val="001D743C"/>
    <w:rsid w:val="001E1AA0"/>
    <w:rsid w:val="001E716E"/>
    <w:rsid w:val="001F2705"/>
    <w:rsid w:val="001F38BF"/>
    <w:rsid w:val="002034A5"/>
    <w:rsid w:val="002067AC"/>
    <w:rsid w:val="0021319C"/>
    <w:rsid w:val="002176B6"/>
    <w:rsid w:val="00223C78"/>
    <w:rsid w:val="00224FA0"/>
    <w:rsid w:val="00224FF4"/>
    <w:rsid w:val="00227179"/>
    <w:rsid w:val="0023122B"/>
    <w:rsid w:val="00237E92"/>
    <w:rsid w:val="002442F0"/>
    <w:rsid w:val="00245079"/>
    <w:rsid w:val="00246241"/>
    <w:rsid w:val="0026473C"/>
    <w:rsid w:val="00265B7F"/>
    <w:rsid w:val="00275455"/>
    <w:rsid w:val="00280DAE"/>
    <w:rsid w:val="00287FBD"/>
    <w:rsid w:val="00292FF0"/>
    <w:rsid w:val="00297C56"/>
    <w:rsid w:val="002A552E"/>
    <w:rsid w:val="002B51BC"/>
    <w:rsid w:val="002B54CB"/>
    <w:rsid w:val="002D4D35"/>
    <w:rsid w:val="002E37B8"/>
    <w:rsid w:val="002E3D3B"/>
    <w:rsid w:val="002E4EA1"/>
    <w:rsid w:val="002E6F07"/>
    <w:rsid w:val="002F4523"/>
    <w:rsid w:val="002F4641"/>
    <w:rsid w:val="002F7DB6"/>
    <w:rsid w:val="0030180A"/>
    <w:rsid w:val="00303D79"/>
    <w:rsid w:val="0030593C"/>
    <w:rsid w:val="003070EE"/>
    <w:rsid w:val="003150C6"/>
    <w:rsid w:val="0032617F"/>
    <w:rsid w:val="003372FE"/>
    <w:rsid w:val="003443F3"/>
    <w:rsid w:val="003461EB"/>
    <w:rsid w:val="003500A9"/>
    <w:rsid w:val="0035082C"/>
    <w:rsid w:val="00353260"/>
    <w:rsid w:val="0036062D"/>
    <w:rsid w:val="003627E6"/>
    <w:rsid w:val="00363FF5"/>
    <w:rsid w:val="00365B15"/>
    <w:rsid w:val="00366570"/>
    <w:rsid w:val="003666C2"/>
    <w:rsid w:val="00366CDF"/>
    <w:rsid w:val="00371DA1"/>
    <w:rsid w:val="003764EE"/>
    <w:rsid w:val="003873FF"/>
    <w:rsid w:val="003879F1"/>
    <w:rsid w:val="00387D68"/>
    <w:rsid w:val="003A4941"/>
    <w:rsid w:val="003B38CD"/>
    <w:rsid w:val="003C50F0"/>
    <w:rsid w:val="003D445B"/>
    <w:rsid w:val="003D476C"/>
    <w:rsid w:val="003D5954"/>
    <w:rsid w:val="003D79B2"/>
    <w:rsid w:val="003E0670"/>
    <w:rsid w:val="003F28FB"/>
    <w:rsid w:val="003F5FF2"/>
    <w:rsid w:val="004003D6"/>
    <w:rsid w:val="00401476"/>
    <w:rsid w:val="00401B31"/>
    <w:rsid w:val="004023E9"/>
    <w:rsid w:val="00407DA6"/>
    <w:rsid w:val="00407DC0"/>
    <w:rsid w:val="00412F92"/>
    <w:rsid w:val="004143DD"/>
    <w:rsid w:val="004168CB"/>
    <w:rsid w:val="004202C4"/>
    <w:rsid w:val="00422B92"/>
    <w:rsid w:val="00425A4B"/>
    <w:rsid w:val="00436D0A"/>
    <w:rsid w:val="0044057B"/>
    <w:rsid w:val="00441E86"/>
    <w:rsid w:val="0044493C"/>
    <w:rsid w:val="00454215"/>
    <w:rsid w:val="0046025B"/>
    <w:rsid w:val="004621B1"/>
    <w:rsid w:val="00462BA3"/>
    <w:rsid w:val="00463ACB"/>
    <w:rsid w:val="00463E62"/>
    <w:rsid w:val="00465193"/>
    <w:rsid w:val="00473EEB"/>
    <w:rsid w:val="00475D81"/>
    <w:rsid w:val="0049183D"/>
    <w:rsid w:val="00495115"/>
    <w:rsid w:val="004A0A9F"/>
    <w:rsid w:val="004A380B"/>
    <w:rsid w:val="004B12D7"/>
    <w:rsid w:val="004B7559"/>
    <w:rsid w:val="004B797F"/>
    <w:rsid w:val="004C735C"/>
    <w:rsid w:val="004D3E47"/>
    <w:rsid w:val="004E2AD5"/>
    <w:rsid w:val="004E41A6"/>
    <w:rsid w:val="004E4D6F"/>
    <w:rsid w:val="004F1076"/>
    <w:rsid w:val="004F62E3"/>
    <w:rsid w:val="004F7C27"/>
    <w:rsid w:val="00512BF4"/>
    <w:rsid w:val="00521D60"/>
    <w:rsid w:val="005225A3"/>
    <w:rsid w:val="00524215"/>
    <w:rsid w:val="005264BB"/>
    <w:rsid w:val="005326C1"/>
    <w:rsid w:val="00532AFD"/>
    <w:rsid w:val="00532D34"/>
    <w:rsid w:val="00536445"/>
    <w:rsid w:val="00541C5D"/>
    <w:rsid w:val="005424E7"/>
    <w:rsid w:val="00543A74"/>
    <w:rsid w:val="00547293"/>
    <w:rsid w:val="00551245"/>
    <w:rsid w:val="00551C65"/>
    <w:rsid w:val="00554448"/>
    <w:rsid w:val="00554E66"/>
    <w:rsid w:val="005554B6"/>
    <w:rsid w:val="005579A9"/>
    <w:rsid w:val="005619A8"/>
    <w:rsid w:val="00565297"/>
    <w:rsid w:val="00571289"/>
    <w:rsid w:val="00580B33"/>
    <w:rsid w:val="0058112D"/>
    <w:rsid w:val="00582B00"/>
    <w:rsid w:val="00585B40"/>
    <w:rsid w:val="0058693A"/>
    <w:rsid w:val="005915F2"/>
    <w:rsid w:val="0059344D"/>
    <w:rsid w:val="005944BC"/>
    <w:rsid w:val="00595DE9"/>
    <w:rsid w:val="00596527"/>
    <w:rsid w:val="005A0139"/>
    <w:rsid w:val="005A5D78"/>
    <w:rsid w:val="005A6E3A"/>
    <w:rsid w:val="005C03B0"/>
    <w:rsid w:val="005C1B18"/>
    <w:rsid w:val="005C26CC"/>
    <w:rsid w:val="005D66B9"/>
    <w:rsid w:val="005D6EF3"/>
    <w:rsid w:val="005E1976"/>
    <w:rsid w:val="005E5205"/>
    <w:rsid w:val="005E541F"/>
    <w:rsid w:val="005E570D"/>
    <w:rsid w:val="005E5E5D"/>
    <w:rsid w:val="005E7F80"/>
    <w:rsid w:val="005F3299"/>
    <w:rsid w:val="005F38F1"/>
    <w:rsid w:val="005F3BE2"/>
    <w:rsid w:val="00610693"/>
    <w:rsid w:val="006121A9"/>
    <w:rsid w:val="006121FF"/>
    <w:rsid w:val="006171B2"/>
    <w:rsid w:val="0061768D"/>
    <w:rsid w:val="00626B3F"/>
    <w:rsid w:val="0063092B"/>
    <w:rsid w:val="00630FA7"/>
    <w:rsid w:val="00633ACE"/>
    <w:rsid w:val="00640307"/>
    <w:rsid w:val="00640CCD"/>
    <w:rsid w:val="00641762"/>
    <w:rsid w:val="00642774"/>
    <w:rsid w:val="006514DF"/>
    <w:rsid w:val="006619DC"/>
    <w:rsid w:val="006649C4"/>
    <w:rsid w:val="0067083D"/>
    <w:rsid w:val="006709C0"/>
    <w:rsid w:val="00687625"/>
    <w:rsid w:val="00687A36"/>
    <w:rsid w:val="006A2D64"/>
    <w:rsid w:val="006A3060"/>
    <w:rsid w:val="006A6247"/>
    <w:rsid w:val="006A630F"/>
    <w:rsid w:val="006B0E56"/>
    <w:rsid w:val="006B59B3"/>
    <w:rsid w:val="006B5B55"/>
    <w:rsid w:val="006C2868"/>
    <w:rsid w:val="006C2F01"/>
    <w:rsid w:val="006D41AE"/>
    <w:rsid w:val="006D657C"/>
    <w:rsid w:val="006E08D6"/>
    <w:rsid w:val="006E10FD"/>
    <w:rsid w:val="006E2533"/>
    <w:rsid w:val="006E2E69"/>
    <w:rsid w:val="006E77ED"/>
    <w:rsid w:val="006F0831"/>
    <w:rsid w:val="006F37CF"/>
    <w:rsid w:val="006F5546"/>
    <w:rsid w:val="006F7220"/>
    <w:rsid w:val="007118BE"/>
    <w:rsid w:val="00720059"/>
    <w:rsid w:val="0072568A"/>
    <w:rsid w:val="00725DA2"/>
    <w:rsid w:val="00727754"/>
    <w:rsid w:val="0073149A"/>
    <w:rsid w:val="00740C9A"/>
    <w:rsid w:val="00742861"/>
    <w:rsid w:val="00745C48"/>
    <w:rsid w:val="00752A17"/>
    <w:rsid w:val="00754195"/>
    <w:rsid w:val="00761312"/>
    <w:rsid w:val="0076181D"/>
    <w:rsid w:val="00771749"/>
    <w:rsid w:val="00771C6C"/>
    <w:rsid w:val="007733FC"/>
    <w:rsid w:val="00773E85"/>
    <w:rsid w:val="00774FB0"/>
    <w:rsid w:val="0077506D"/>
    <w:rsid w:val="007750EB"/>
    <w:rsid w:val="007770E1"/>
    <w:rsid w:val="0077731E"/>
    <w:rsid w:val="0078692D"/>
    <w:rsid w:val="00790BEE"/>
    <w:rsid w:val="007969A6"/>
    <w:rsid w:val="007A7B82"/>
    <w:rsid w:val="007B53C9"/>
    <w:rsid w:val="007C2D70"/>
    <w:rsid w:val="007D7C6E"/>
    <w:rsid w:val="007E52E4"/>
    <w:rsid w:val="007E5379"/>
    <w:rsid w:val="007E6BDD"/>
    <w:rsid w:val="007F1240"/>
    <w:rsid w:val="007F29C4"/>
    <w:rsid w:val="00801EB0"/>
    <w:rsid w:val="0081144B"/>
    <w:rsid w:val="008121E4"/>
    <w:rsid w:val="008124F2"/>
    <w:rsid w:val="00815049"/>
    <w:rsid w:val="00815E8B"/>
    <w:rsid w:val="0081727E"/>
    <w:rsid w:val="00820E2D"/>
    <w:rsid w:val="00823A60"/>
    <w:rsid w:val="008246C4"/>
    <w:rsid w:val="00824D17"/>
    <w:rsid w:val="00826FEB"/>
    <w:rsid w:val="0083027F"/>
    <w:rsid w:val="00833151"/>
    <w:rsid w:val="00834FF6"/>
    <w:rsid w:val="0083786A"/>
    <w:rsid w:val="00863A56"/>
    <w:rsid w:val="008712F5"/>
    <w:rsid w:val="00871F02"/>
    <w:rsid w:val="00873A6D"/>
    <w:rsid w:val="00877992"/>
    <w:rsid w:val="0088194F"/>
    <w:rsid w:val="0088406F"/>
    <w:rsid w:val="008A2959"/>
    <w:rsid w:val="008B2AAC"/>
    <w:rsid w:val="008B5DD4"/>
    <w:rsid w:val="008C49C0"/>
    <w:rsid w:val="008C55A4"/>
    <w:rsid w:val="008D24CE"/>
    <w:rsid w:val="008D5903"/>
    <w:rsid w:val="008D69B4"/>
    <w:rsid w:val="008E2D53"/>
    <w:rsid w:val="008E59BC"/>
    <w:rsid w:val="008E64DC"/>
    <w:rsid w:val="008F0173"/>
    <w:rsid w:val="008F1269"/>
    <w:rsid w:val="009033EB"/>
    <w:rsid w:val="009102B9"/>
    <w:rsid w:val="0091032A"/>
    <w:rsid w:val="00910792"/>
    <w:rsid w:val="00915CB5"/>
    <w:rsid w:val="00920A23"/>
    <w:rsid w:val="00925359"/>
    <w:rsid w:val="00926777"/>
    <w:rsid w:val="00926DF4"/>
    <w:rsid w:val="00940744"/>
    <w:rsid w:val="00953263"/>
    <w:rsid w:val="009606FE"/>
    <w:rsid w:val="0096345F"/>
    <w:rsid w:val="00970141"/>
    <w:rsid w:val="009737BE"/>
    <w:rsid w:val="0097570A"/>
    <w:rsid w:val="0098096E"/>
    <w:rsid w:val="0098311C"/>
    <w:rsid w:val="009941C0"/>
    <w:rsid w:val="009A4221"/>
    <w:rsid w:val="009B3C63"/>
    <w:rsid w:val="009B4071"/>
    <w:rsid w:val="009B77BF"/>
    <w:rsid w:val="009C71A6"/>
    <w:rsid w:val="009D1D28"/>
    <w:rsid w:val="009D7D51"/>
    <w:rsid w:val="009E179F"/>
    <w:rsid w:val="009F7151"/>
    <w:rsid w:val="00A04C66"/>
    <w:rsid w:val="00A0682B"/>
    <w:rsid w:val="00A107BE"/>
    <w:rsid w:val="00A17FA3"/>
    <w:rsid w:val="00A236E2"/>
    <w:rsid w:val="00A263F7"/>
    <w:rsid w:val="00A30D23"/>
    <w:rsid w:val="00A3513C"/>
    <w:rsid w:val="00A362BC"/>
    <w:rsid w:val="00A50E20"/>
    <w:rsid w:val="00A51692"/>
    <w:rsid w:val="00A53BD2"/>
    <w:rsid w:val="00A557AD"/>
    <w:rsid w:val="00A5628F"/>
    <w:rsid w:val="00A56DE3"/>
    <w:rsid w:val="00A57F38"/>
    <w:rsid w:val="00A61BA9"/>
    <w:rsid w:val="00A64291"/>
    <w:rsid w:val="00A64E22"/>
    <w:rsid w:val="00A72B0E"/>
    <w:rsid w:val="00A73605"/>
    <w:rsid w:val="00A74079"/>
    <w:rsid w:val="00A77EB6"/>
    <w:rsid w:val="00A82293"/>
    <w:rsid w:val="00A906D8"/>
    <w:rsid w:val="00A907AD"/>
    <w:rsid w:val="00A969EC"/>
    <w:rsid w:val="00A976F4"/>
    <w:rsid w:val="00AA01F3"/>
    <w:rsid w:val="00AB11C7"/>
    <w:rsid w:val="00AB531F"/>
    <w:rsid w:val="00AC387A"/>
    <w:rsid w:val="00AC5E63"/>
    <w:rsid w:val="00AC70FA"/>
    <w:rsid w:val="00AD24FD"/>
    <w:rsid w:val="00AD509E"/>
    <w:rsid w:val="00AF6247"/>
    <w:rsid w:val="00B00D52"/>
    <w:rsid w:val="00B0517A"/>
    <w:rsid w:val="00B0686B"/>
    <w:rsid w:val="00B21BAE"/>
    <w:rsid w:val="00B22630"/>
    <w:rsid w:val="00B24442"/>
    <w:rsid w:val="00B25DD4"/>
    <w:rsid w:val="00B372C6"/>
    <w:rsid w:val="00B4334F"/>
    <w:rsid w:val="00B43BBA"/>
    <w:rsid w:val="00B45ABA"/>
    <w:rsid w:val="00B4666C"/>
    <w:rsid w:val="00B53388"/>
    <w:rsid w:val="00B542AE"/>
    <w:rsid w:val="00B60603"/>
    <w:rsid w:val="00B61942"/>
    <w:rsid w:val="00B66DD2"/>
    <w:rsid w:val="00B70BD3"/>
    <w:rsid w:val="00B76E4A"/>
    <w:rsid w:val="00B928AF"/>
    <w:rsid w:val="00B94A70"/>
    <w:rsid w:val="00BA7EE8"/>
    <w:rsid w:val="00BB638E"/>
    <w:rsid w:val="00BC017C"/>
    <w:rsid w:val="00BC2982"/>
    <w:rsid w:val="00BC40AD"/>
    <w:rsid w:val="00BD0096"/>
    <w:rsid w:val="00BD3DFD"/>
    <w:rsid w:val="00BF1D97"/>
    <w:rsid w:val="00BF31D4"/>
    <w:rsid w:val="00C00B31"/>
    <w:rsid w:val="00C00C73"/>
    <w:rsid w:val="00C0771F"/>
    <w:rsid w:val="00C1018C"/>
    <w:rsid w:val="00C13924"/>
    <w:rsid w:val="00C23E4B"/>
    <w:rsid w:val="00C362E6"/>
    <w:rsid w:val="00C425F1"/>
    <w:rsid w:val="00C51BB0"/>
    <w:rsid w:val="00C66DE7"/>
    <w:rsid w:val="00C7036E"/>
    <w:rsid w:val="00C7055E"/>
    <w:rsid w:val="00C85D1B"/>
    <w:rsid w:val="00C94AAD"/>
    <w:rsid w:val="00C97980"/>
    <w:rsid w:val="00CA1DAE"/>
    <w:rsid w:val="00CA46EF"/>
    <w:rsid w:val="00CA6DB8"/>
    <w:rsid w:val="00CB0545"/>
    <w:rsid w:val="00CB26B8"/>
    <w:rsid w:val="00CB5F78"/>
    <w:rsid w:val="00CB7C31"/>
    <w:rsid w:val="00CC0028"/>
    <w:rsid w:val="00CC6E75"/>
    <w:rsid w:val="00CC77EA"/>
    <w:rsid w:val="00CD557B"/>
    <w:rsid w:val="00CE6E2D"/>
    <w:rsid w:val="00CF089B"/>
    <w:rsid w:val="00CF1563"/>
    <w:rsid w:val="00CF33E9"/>
    <w:rsid w:val="00D00FDA"/>
    <w:rsid w:val="00D00FE3"/>
    <w:rsid w:val="00D01630"/>
    <w:rsid w:val="00D06F87"/>
    <w:rsid w:val="00D13E2F"/>
    <w:rsid w:val="00D17C23"/>
    <w:rsid w:val="00D3217A"/>
    <w:rsid w:val="00D33BD2"/>
    <w:rsid w:val="00D40642"/>
    <w:rsid w:val="00D42E06"/>
    <w:rsid w:val="00D474CD"/>
    <w:rsid w:val="00D4767A"/>
    <w:rsid w:val="00D51C56"/>
    <w:rsid w:val="00D53462"/>
    <w:rsid w:val="00D56A0C"/>
    <w:rsid w:val="00D61108"/>
    <w:rsid w:val="00D73E12"/>
    <w:rsid w:val="00D75435"/>
    <w:rsid w:val="00D75E70"/>
    <w:rsid w:val="00D77B3A"/>
    <w:rsid w:val="00D8443E"/>
    <w:rsid w:val="00D85398"/>
    <w:rsid w:val="00D913D4"/>
    <w:rsid w:val="00D9175E"/>
    <w:rsid w:val="00D97B73"/>
    <w:rsid w:val="00DA09A4"/>
    <w:rsid w:val="00DA3DBA"/>
    <w:rsid w:val="00DB4387"/>
    <w:rsid w:val="00DB74D3"/>
    <w:rsid w:val="00DC043A"/>
    <w:rsid w:val="00DD1305"/>
    <w:rsid w:val="00DD6CFE"/>
    <w:rsid w:val="00DE4C69"/>
    <w:rsid w:val="00DE5495"/>
    <w:rsid w:val="00DF0584"/>
    <w:rsid w:val="00DF3751"/>
    <w:rsid w:val="00DF55D8"/>
    <w:rsid w:val="00E01EDF"/>
    <w:rsid w:val="00E07866"/>
    <w:rsid w:val="00E10381"/>
    <w:rsid w:val="00E11D78"/>
    <w:rsid w:val="00E160C5"/>
    <w:rsid w:val="00E25293"/>
    <w:rsid w:val="00E263EA"/>
    <w:rsid w:val="00E316D0"/>
    <w:rsid w:val="00E348BD"/>
    <w:rsid w:val="00E544F6"/>
    <w:rsid w:val="00E61AD7"/>
    <w:rsid w:val="00E66F16"/>
    <w:rsid w:val="00E72E24"/>
    <w:rsid w:val="00E73014"/>
    <w:rsid w:val="00E8220C"/>
    <w:rsid w:val="00E87197"/>
    <w:rsid w:val="00E96CFA"/>
    <w:rsid w:val="00EA458F"/>
    <w:rsid w:val="00EA5EEB"/>
    <w:rsid w:val="00EA7166"/>
    <w:rsid w:val="00EB0336"/>
    <w:rsid w:val="00EB6DC1"/>
    <w:rsid w:val="00EB77A0"/>
    <w:rsid w:val="00EC1BF7"/>
    <w:rsid w:val="00EC5A68"/>
    <w:rsid w:val="00ED37B8"/>
    <w:rsid w:val="00ED3C80"/>
    <w:rsid w:val="00ED3DFA"/>
    <w:rsid w:val="00ED567E"/>
    <w:rsid w:val="00ED70A8"/>
    <w:rsid w:val="00EE0CF3"/>
    <w:rsid w:val="00EE2662"/>
    <w:rsid w:val="00EF0BCD"/>
    <w:rsid w:val="00EF24D3"/>
    <w:rsid w:val="00EF4C47"/>
    <w:rsid w:val="00F01CD3"/>
    <w:rsid w:val="00F03CB5"/>
    <w:rsid w:val="00F0414E"/>
    <w:rsid w:val="00F15A7F"/>
    <w:rsid w:val="00F23533"/>
    <w:rsid w:val="00F2635A"/>
    <w:rsid w:val="00F326D3"/>
    <w:rsid w:val="00F3383E"/>
    <w:rsid w:val="00F375A9"/>
    <w:rsid w:val="00F44F88"/>
    <w:rsid w:val="00F60695"/>
    <w:rsid w:val="00F60A36"/>
    <w:rsid w:val="00F63323"/>
    <w:rsid w:val="00F653D3"/>
    <w:rsid w:val="00F71957"/>
    <w:rsid w:val="00F85CC9"/>
    <w:rsid w:val="00F85E13"/>
    <w:rsid w:val="00F862F7"/>
    <w:rsid w:val="00F944B9"/>
    <w:rsid w:val="00F94E36"/>
    <w:rsid w:val="00F95FCF"/>
    <w:rsid w:val="00F96CCE"/>
    <w:rsid w:val="00FA6508"/>
    <w:rsid w:val="00FA663D"/>
    <w:rsid w:val="00FB45E5"/>
    <w:rsid w:val="00FB72B0"/>
    <w:rsid w:val="00FC1E7F"/>
    <w:rsid w:val="00FD17FA"/>
    <w:rsid w:val="00FE7A3B"/>
    <w:rsid w:val="00FF008E"/>
    <w:rsid w:val="00FF0106"/>
    <w:rsid w:val="00FF3670"/>
    <w:rsid w:val="00FF4D8F"/>
    <w:rsid w:val="00FF6AA1"/>
    <w:rsid w:val="00FF7088"/>
    <w:rsid w:val="00FF76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1008272"/>
  <w15:chartTrackingRefBased/>
  <w15:docId w15:val="{BE6ABDCC-99C0-458D-B076-F4FA35F43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5238"/>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 Знак,Текст сноски Знак Знак Знак Знак,Текст сноски Знак Знак Знак Знак Знак Знак Знак,Текст сноски Знак Знак Знак Знак Знак Знак Знак Знак Знак,Текст сноски Знак Знак Знак Знак Знак Знак,Знак10,Сноска,fn,FT,ft"/>
    <w:basedOn w:val="a"/>
    <w:link w:val="a4"/>
    <w:uiPriority w:val="99"/>
    <w:qFormat/>
    <w:rsid w:val="00774FB0"/>
    <w:pPr>
      <w:widowControl w:val="0"/>
      <w:adjustRightInd w:val="0"/>
      <w:spacing w:after="0" w:line="240" w:lineRule="auto"/>
      <w:ind w:left="180" w:hanging="180"/>
      <w:jc w:val="both"/>
      <w:textAlignment w:val="baseline"/>
    </w:pPr>
    <w:rPr>
      <w:rFonts w:ascii="Times New Roman" w:eastAsia="Times New Roman" w:hAnsi="Times New Roman" w:cs="Times New Roman"/>
      <w:sz w:val="20"/>
      <w:szCs w:val="20"/>
      <w:vertAlign w:val="superscript"/>
      <w:lang w:eastAsia="ru-RU"/>
    </w:rPr>
  </w:style>
  <w:style w:type="character" w:customStyle="1" w:styleId="a4">
    <w:name w:val="Текст сноски Знак"/>
    <w:aliases w:val="Текст сноски Знак Знак Знак,Текст сноски Знак Знак Знак Знак Знак,Текст сноски Знак Знак Знак Знак Знак Знак Знак Знак,Текст сноски Знак Знак Знак Знак Знак Знак Знак Знак Знак Знак,Текст сноски Знак Знак Знак Знак Знак Знак Знак1"/>
    <w:basedOn w:val="a0"/>
    <w:link w:val="a3"/>
    <w:uiPriority w:val="99"/>
    <w:qFormat/>
    <w:rsid w:val="00774FB0"/>
    <w:rPr>
      <w:rFonts w:ascii="Times New Roman" w:eastAsia="Times New Roman" w:hAnsi="Times New Roman" w:cs="Times New Roman"/>
      <w:sz w:val="20"/>
      <w:szCs w:val="20"/>
      <w:vertAlign w:val="superscript"/>
      <w:lang w:eastAsia="ru-RU"/>
    </w:rPr>
  </w:style>
  <w:style w:type="character" w:styleId="a5">
    <w:name w:val="footnote reference"/>
    <w:aliases w:val="Текст сноски Знак1 Знак,ftref,Footnote Reference Number,Footnote Reference_LVL6,Footnote Reference_LVL61,Footnote Reference_LVL62,Footnote Reference_LVL63,Footnote Reference_LVL64,16 Point,Superscript 6 Point,Знак сноски-FN,BVI fnr,Ref"/>
    <w:basedOn w:val="a0"/>
    <w:uiPriority w:val="99"/>
    <w:qFormat/>
    <w:rsid w:val="00774FB0"/>
    <w:rPr>
      <w:rFonts w:cs="Times New Roman"/>
      <w:sz w:val="30"/>
      <w:vertAlign w:val="superscript"/>
    </w:rPr>
  </w:style>
  <w:style w:type="paragraph" w:styleId="a6">
    <w:name w:val="List Paragraph"/>
    <w:basedOn w:val="a"/>
    <w:uiPriority w:val="34"/>
    <w:qFormat/>
    <w:rsid w:val="00774FB0"/>
    <w:pPr>
      <w:widowControl w:val="0"/>
      <w:adjustRightInd w:val="0"/>
      <w:spacing w:after="0" w:line="240" w:lineRule="auto"/>
      <w:ind w:left="720"/>
      <w:contextualSpacing/>
      <w:jc w:val="both"/>
      <w:textAlignment w:val="baseline"/>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774FB0"/>
    <w:pPr>
      <w:widowControl w:val="0"/>
      <w:tabs>
        <w:tab w:val="center" w:pos="4677"/>
        <w:tab w:val="right" w:pos="9355"/>
      </w:tabs>
      <w:adjustRightInd w:val="0"/>
      <w:spacing w:after="0" w:line="240" w:lineRule="auto"/>
      <w:jc w:val="both"/>
      <w:textAlignment w:val="baseline"/>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uiPriority w:val="99"/>
    <w:rsid w:val="00774FB0"/>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774FB0"/>
    <w:pPr>
      <w:widowControl w:val="0"/>
      <w:tabs>
        <w:tab w:val="center" w:pos="4677"/>
        <w:tab w:val="right" w:pos="9355"/>
      </w:tabs>
      <w:adjustRightInd w:val="0"/>
      <w:spacing w:after="0" w:line="240" w:lineRule="auto"/>
      <w:jc w:val="both"/>
      <w:textAlignment w:val="baseline"/>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uiPriority w:val="99"/>
    <w:rsid w:val="00774FB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774FB0"/>
    <w:pPr>
      <w:widowControl w:val="0"/>
      <w:adjustRightInd w:val="0"/>
      <w:spacing w:after="0" w:line="240" w:lineRule="auto"/>
      <w:jc w:val="both"/>
      <w:textAlignment w:val="baseline"/>
    </w:pPr>
    <w:rPr>
      <w:rFonts w:ascii="Segoe UI" w:eastAsia="Times New Roman" w:hAnsi="Segoe UI" w:cs="Segoe UI"/>
      <w:sz w:val="18"/>
      <w:szCs w:val="18"/>
      <w:lang w:eastAsia="ru-RU"/>
    </w:rPr>
  </w:style>
  <w:style w:type="character" w:customStyle="1" w:styleId="ac">
    <w:name w:val="Текст выноски Знак"/>
    <w:basedOn w:val="a0"/>
    <w:link w:val="ab"/>
    <w:uiPriority w:val="99"/>
    <w:semiHidden/>
    <w:rsid w:val="00774FB0"/>
    <w:rPr>
      <w:rFonts w:ascii="Segoe UI" w:eastAsia="Times New Roman" w:hAnsi="Segoe UI" w:cs="Segoe UI"/>
      <w:sz w:val="18"/>
      <w:szCs w:val="18"/>
      <w:lang w:eastAsia="ru-RU"/>
    </w:rPr>
  </w:style>
  <w:style w:type="table" w:styleId="ad">
    <w:name w:val="Table Grid"/>
    <w:basedOn w:val="a1"/>
    <w:uiPriority w:val="39"/>
    <w:rsid w:val="00774FB0"/>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Plain Text"/>
    <w:basedOn w:val="a"/>
    <w:link w:val="af"/>
    <w:uiPriority w:val="99"/>
    <w:unhideWhenUsed/>
    <w:rsid w:val="00774FB0"/>
    <w:pPr>
      <w:widowControl w:val="0"/>
      <w:adjustRightInd w:val="0"/>
      <w:spacing w:after="0" w:line="240" w:lineRule="auto"/>
      <w:jc w:val="both"/>
      <w:textAlignment w:val="baseline"/>
    </w:pPr>
    <w:rPr>
      <w:rFonts w:ascii="Calibri" w:eastAsia="Times New Roman" w:hAnsi="Calibri" w:cs="Times New Roman"/>
      <w:sz w:val="24"/>
      <w:szCs w:val="21"/>
      <w:lang w:eastAsia="ru-RU"/>
    </w:rPr>
  </w:style>
  <w:style w:type="character" w:customStyle="1" w:styleId="af">
    <w:name w:val="Текст Знак"/>
    <w:basedOn w:val="a0"/>
    <w:link w:val="ae"/>
    <w:uiPriority w:val="99"/>
    <w:rsid w:val="00774FB0"/>
    <w:rPr>
      <w:rFonts w:ascii="Calibri" w:eastAsia="Times New Roman" w:hAnsi="Calibri" w:cs="Times New Roman"/>
      <w:sz w:val="24"/>
      <w:szCs w:val="21"/>
      <w:lang w:eastAsia="ru-RU"/>
    </w:rPr>
  </w:style>
  <w:style w:type="character" w:styleId="af0">
    <w:name w:val="Hyperlink"/>
    <w:basedOn w:val="a0"/>
    <w:uiPriority w:val="99"/>
    <w:semiHidden/>
    <w:unhideWhenUsed/>
    <w:rsid w:val="00774FB0"/>
    <w:rPr>
      <w:rFonts w:cs="Times New Roman"/>
      <w:color w:val="0000FF"/>
      <w:u w:val="single"/>
    </w:rPr>
  </w:style>
  <w:style w:type="table" w:customStyle="1" w:styleId="1">
    <w:name w:val="Сетка таблицы1"/>
    <w:basedOn w:val="a1"/>
    <w:next w:val="ad"/>
    <w:uiPriority w:val="39"/>
    <w:rsid w:val="00774FB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ord-wrapper">
    <w:name w:val="word-wrapper"/>
    <w:basedOn w:val="a0"/>
    <w:rsid w:val="00774FB0"/>
    <w:rPr>
      <w:rFonts w:cs="Times New Roman"/>
    </w:rPr>
  </w:style>
  <w:style w:type="paragraph" w:styleId="af1">
    <w:name w:val="Body Text Indent"/>
    <w:basedOn w:val="a"/>
    <w:link w:val="af2"/>
    <w:uiPriority w:val="99"/>
    <w:rsid w:val="00774FB0"/>
    <w:pPr>
      <w:widowControl w:val="0"/>
      <w:adjustRightInd w:val="0"/>
      <w:spacing w:after="120" w:line="240" w:lineRule="auto"/>
      <w:ind w:left="283"/>
      <w:jc w:val="both"/>
      <w:textAlignment w:val="baseline"/>
    </w:pPr>
    <w:rPr>
      <w:rFonts w:ascii="Times New Roman" w:eastAsia="Times New Roman" w:hAnsi="Times New Roman" w:cs="Times New Roman"/>
      <w:sz w:val="24"/>
      <w:szCs w:val="24"/>
      <w:lang w:eastAsia="ru-RU"/>
    </w:rPr>
  </w:style>
  <w:style w:type="character" w:customStyle="1" w:styleId="af2">
    <w:name w:val="Основной текст с отступом Знак"/>
    <w:basedOn w:val="a0"/>
    <w:link w:val="af1"/>
    <w:uiPriority w:val="99"/>
    <w:rsid w:val="00774FB0"/>
    <w:rPr>
      <w:rFonts w:ascii="Times New Roman" w:eastAsia="Times New Roman" w:hAnsi="Times New Roman" w:cs="Times New Roman"/>
      <w:sz w:val="24"/>
      <w:szCs w:val="24"/>
      <w:lang w:eastAsia="ru-RU"/>
    </w:rPr>
  </w:style>
  <w:style w:type="paragraph" w:customStyle="1" w:styleId="ConsPlusNormal">
    <w:name w:val="ConsPlusNormal"/>
    <w:rsid w:val="00774FB0"/>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12">
    <w:name w:val="Обычный + 12 пт"/>
    <w:aliases w:val="По ширине,Первая строка:  1,25 см,Обычный + Times New Roman,12 пт,После: ...,1..."/>
    <w:basedOn w:val="a"/>
    <w:rsid w:val="00774FB0"/>
    <w:pPr>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120">
    <w:name w:val="Основной 12+"/>
    <w:basedOn w:val="a"/>
    <w:rsid w:val="00774FB0"/>
    <w:pPr>
      <w:spacing w:after="0" w:line="240" w:lineRule="auto"/>
      <w:ind w:firstLine="709"/>
      <w:jc w:val="both"/>
    </w:pPr>
    <w:rPr>
      <w:rFonts w:ascii="Times New Roman" w:eastAsia="Times New Roman" w:hAnsi="Times New Roman" w:cs="Times New Roman"/>
      <w:sz w:val="24"/>
      <w:szCs w:val="24"/>
    </w:rPr>
  </w:style>
  <w:style w:type="paragraph" w:customStyle="1" w:styleId="p-normal">
    <w:name w:val="p-normal"/>
    <w:basedOn w:val="a"/>
    <w:rsid w:val="00774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ake-non-breaking-space">
    <w:name w:val="fake-non-breaking-space"/>
    <w:basedOn w:val="a0"/>
    <w:rsid w:val="00774FB0"/>
    <w:rPr>
      <w:rFonts w:cs="Times New Roman"/>
    </w:rPr>
  </w:style>
  <w:style w:type="table" w:customStyle="1" w:styleId="2">
    <w:name w:val="Сетка таблицы2"/>
    <w:basedOn w:val="a1"/>
    <w:uiPriority w:val="39"/>
    <w:rsid w:val="00687A36"/>
    <w:pPr>
      <w:spacing w:after="0" w:line="240" w:lineRule="auto"/>
    </w:pPr>
    <w:rPr>
      <w:rFonts w:eastAsia="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708251">
      <w:bodyDiv w:val="1"/>
      <w:marLeft w:val="0"/>
      <w:marRight w:val="0"/>
      <w:marTop w:val="0"/>
      <w:marBottom w:val="0"/>
      <w:divBdr>
        <w:top w:val="none" w:sz="0" w:space="0" w:color="auto"/>
        <w:left w:val="none" w:sz="0" w:space="0" w:color="auto"/>
        <w:bottom w:val="none" w:sz="0" w:space="0" w:color="auto"/>
        <w:right w:val="none" w:sz="0" w:space="0" w:color="auto"/>
      </w:divBdr>
    </w:div>
    <w:div w:id="193005747">
      <w:bodyDiv w:val="1"/>
      <w:marLeft w:val="0"/>
      <w:marRight w:val="0"/>
      <w:marTop w:val="0"/>
      <w:marBottom w:val="0"/>
      <w:divBdr>
        <w:top w:val="none" w:sz="0" w:space="0" w:color="auto"/>
        <w:left w:val="none" w:sz="0" w:space="0" w:color="auto"/>
        <w:bottom w:val="none" w:sz="0" w:space="0" w:color="auto"/>
        <w:right w:val="none" w:sz="0" w:space="0" w:color="auto"/>
      </w:divBdr>
    </w:div>
    <w:div w:id="226965720">
      <w:bodyDiv w:val="1"/>
      <w:marLeft w:val="0"/>
      <w:marRight w:val="0"/>
      <w:marTop w:val="0"/>
      <w:marBottom w:val="0"/>
      <w:divBdr>
        <w:top w:val="none" w:sz="0" w:space="0" w:color="auto"/>
        <w:left w:val="none" w:sz="0" w:space="0" w:color="auto"/>
        <w:bottom w:val="none" w:sz="0" w:space="0" w:color="auto"/>
        <w:right w:val="none" w:sz="0" w:space="0" w:color="auto"/>
      </w:divBdr>
    </w:div>
    <w:div w:id="240987582">
      <w:bodyDiv w:val="1"/>
      <w:marLeft w:val="0"/>
      <w:marRight w:val="0"/>
      <w:marTop w:val="0"/>
      <w:marBottom w:val="0"/>
      <w:divBdr>
        <w:top w:val="none" w:sz="0" w:space="0" w:color="auto"/>
        <w:left w:val="none" w:sz="0" w:space="0" w:color="auto"/>
        <w:bottom w:val="none" w:sz="0" w:space="0" w:color="auto"/>
        <w:right w:val="none" w:sz="0" w:space="0" w:color="auto"/>
      </w:divBdr>
    </w:div>
    <w:div w:id="345525484">
      <w:bodyDiv w:val="1"/>
      <w:marLeft w:val="0"/>
      <w:marRight w:val="0"/>
      <w:marTop w:val="0"/>
      <w:marBottom w:val="0"/>
      <w:divBdr>
        <w:top w:val="none" w:sz="0" w:space="0" w:color="auto"/>
        <w:left w:val="none" w:sz="0" w:space="0" w:color="auto"/>
        <w:bottom w:val="none" w:sz="0" w:space="0" w:color="auto"/>
        <w:right w:val="none" w:sz="0" w:space="0" w:color="auto"/>
      </w:divBdr>
    </w:div>
    <w:div w:id="435755032">
      <w:bodyDiv w:val="1"/>
      <w:marLeft w:val="0"/>
      <w:marRight w:val="0"/>
      <w:marTop w:val="0"/>
      <w:marBottom w:val="0"/>
      <w:divBdr>
        <w:top w:val="none" w:sz="0" w:space="0" w:color="auto"/>
        <w:left w:val="none" w:sz="0" w:space="0" w:color="auto"/>
        <w:bottom w:val="none" w:sz="0" w:space="0" w:color="auto"/>
        <w:right w:val="none" w:sz="0" w:space="0" w:color="auto"/>
      </w:divBdr>
    </w:div>
    <w:div w:id="672151515">
      <w:bodyDiv w:val="1"/>
      <w:marLeft w:val="0"/>
      <w:marRight w:val="0"/>
      <w:marTop w:val="0"/>
      <w:marBottom w:val="0"/>
      <w:divBdr>
        <w:top w:val="none" w:sz="0" w:space="0" w:color="auto"/>
        <w:left w:val="none" w:sz="0" w:space="0" w:color="auto"/>
        <w:bottom w:val="none" w:sz="0" w:space="0" w:color="auto"/>
        <w:right w:val="none" w:sz="0" w:space="0" w:color="auto"/>
      </w:divBdr>
    </w:div>
    <w:div w:id="797575221">
      <w:bodyDiv w:val="1"/>
      <w:marLeft w:val="0"/>
      <w:marRight w:val="0"/>
      <w:marTop w:val="0"/>
      <w:marBottom w:val="0"/>
      <w:divBdr>
        <w:top w:val="none" w:sz="0" w:space="0" w:color="auto"/>
        <w:left w:val="none" w:sz="0" w:space="0" w:color="auto"/>
        <w:bottom w:val="none" w:sz="0" w:space="0" w:color="auto"/>
        <w:right w:val="none" w:sz="0" w:space="0" w:color="auto"/>
      </w:divBdr>
    </w:div>
    <w:div w:id="921917147">
      <w:bodyDiv w:val="1"/>
      <w:marLeft w:val="0"/>
      <w:marRight w:val="0"/>
      <w:marTop w:val="0"/>
      <w:marBottom w:val="0"/>
      <w:divBdr>
        <w:top w:val="none" w:sz="0" w:space="0" w:color="auto"/>
        <w:left w:val="none" w:sz="0" w:space="0" w:color="auto"/>
        <w:bottom w:val="none" w:sz="0" w:space="0" w:color="auto"/>
        <w:right w:val="none" w:sz="0" w:space="0" w:color="auto"/>
      </w:divBdr>
    </w:div>
    <w:div w:id="989745866">
      <w:bodyDiv w:val="1"/>
      <w:marLeft w:val="0"/>
      <w:marRight w:val="0"/>
      <w:marTop w:val="0"/>
      <w:marBottom w:val="0"/>
      <w:divBdr>
        <w:top w:val="none" w:sz="0" w:space="0" w:color="auto"/>
        <w:left w:val="none" w:sz="0" w:space="0" w:color="auto"/>
        <w:bottom w:val="none" w:sz="0" w:space="0" w:color="auto"/>
        <w:right w:val="none" w:sz="0" w:space="0" w:color="auto"/>
      </w:divBdr>
    </w:div>
    <w:div w:id="1189179544">
      <w:bodyDiv w:val="1"/>
      <w:marLeft w:val="0"/>
      <w:marRight w:val="0"/>
      <w:marTop w:val="0"/>
      <w:marBottom w:val="0"/>
      <w:divBdr>
        <w:top w:val="none" w:sz="0" w:space="0" w:color="auto"/>
        <w:left w:val="none" w:sz="0" w:space="0" w:color="auto"/>
        <w:bottom w:val="none" w:sz="0" w:space="0" w:color="auto"/>
        <w:right w:val="none" w:sz="0" w:space="0" w:color="auto"/>
      </w:divBdr>
    </w:div>
    <w:div w:id="1207640897">
      <w:bodyDiv w:val="1"/>
      <w:marLeft w:val="0"/>
      <w:marRight w:val="0"/>
      <w:marTop w:val="0"/>
      <w:marBottom w:val="0"/>
      <w:divBdr>
        <w:top w:val="none" w:sz="0" w:space="0" w:color="auto"/>
        <w:left w:val="none" w:sz="0" w:space="0" w:color="auto"/>
        <w:bottom w:val="none" w:sz="0" w:space="0" w:color="auto"/>
        <w:right w:val="none" w:sz="0" w:space="0" w:color="auto"/>
      </w:divBdr>
    </w:div>
    <w:div w:id="1400515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0F0D71-3763-4B0D-B0FF-0036E7447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792</Words>
  <Characters>4518</Characters>
  <Application>Microsoft Office Word</Application>
  <DocSecurity>4</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Морозова В.О.</dc:creator>
  <cp:keywords/>
  <dc:description/>
  <cp:lastModifiedBy>Ермолицкая Н.Н.</cp:lastModifiedBy>
  <cp:revision>2</cp:revision>
  <cp:lastPrinted>2024-06-13T06:34:00Z</cp:lastPrinted>
  <dcterms:created xsi:type="dcterms:W3CDTF">2024-07-01T07:46:00Z</dcterms:created>
  <dcterms:modified xsi:type="dcterms:W3CDTF">2024-07-01T07:46:00Z</dcterms:modified>
</cp:coreProperties>
</file>